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53" w:rsidRPr="00197692" w:rsidRDefault="00B82953" w:rsidP="00B8295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7692">
        <w:rPr>
          <w:rFonts w:ascii="Times New Roman" w:hAnsi="Times New Roman" w:cs="Times New Roman"/>
          <w:b/>
          <w:color w:val="000000"/>
          <w:sz w:val="28"/>
          <w:szCs w:val="28"/>
        </w:rPr>
        <w:t>Прокуратурой района проведена проверка соблюдения требований законодательства в сфере жилищно-коммунального хозяйства при размещении информации на сайте «ГИС ЖКХ»</w:t>
      </w:r>
    </w:p>
    <w:p w:rsidR="00B82953" w:rsidRPr="00197692" w:rsidRDefault="00B82953" w:rsidP="00B8295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9769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Pr="0019769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Прокуратурой района в ходе мониторинга сайта «ГИС ЖКХ» установлены нарушения в деятельности администраций </w:t>
      </w:r>
      <w:proofErr w:type="spellStart"/>
      <w:r w:rsidRPr="00197692">
        <w:rPr>
          <w:rFonts w:ascii="Times New Roman" w:hAnsi="Times New Roman" w:cs="Times New Roman"/>
          <w:color w:val="000000"/>
          <w:sz w:val="28"/>
          <w:szCs w:val="28"/>
        </w:rPr>
        <w:t>сельпоссоветов</w:t>
      </w:r>
      <w:proofErr w:type="spellEnd"/>
      <w:r w:rsidRPr="001976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97692">
        <w:rPr>
          <w:rFonts w:ascii="Times New Roman" w:hAnsi="Times New Roman" w:cs="Times New Roman"/>
          <w:color w:val="000000"/>
          <w:sz w:val="28"/>
          <w:szCs w:val="28"/>
        </w:rPr>
        <w:t>Новорского</w:t>
      </w:r>
      <w:proofErr w:type="spellEnd"/>
      <w:r w:rsidRPr="00197692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сфере размещения информации на сайте «ГИС ЖКХ». </w:t>
      </w:r>
    </w:p>
    <w:p w:rsidR="00197692" w:rsidRPr="00197692" w:rsidRDefault="00B82953" w:rsidP="00B82953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97692">
        <w:rPr>
          <w:rFonts w:ascii="Times New Roman" w:hAnsi="Times New Roman" w:cs="Times New Roman"/>
          <w:color w:val="000000"/>
          <w:sz w:val="28"/>
          <w:szCs w:val="28"/>
        </w:rPr>
        <w:t>Так, согласно Федерального закона от 21.07.2014 № 209-ФЗ «О государственной информационной системе жилищно-коммунального хозяйства» (далее — Закон), субъектами, размещающими информацию в системе — являются органы государственной власти, органы местного самоуправления, юридические лица, 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системе.</w:t>
      </w:r>
      <w:proofErr w:type="gramEnd"/>
      <w:r w:rsidRPr="0019769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Pr="0019769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Вместе с тем, в нарушение требований Закона информация о муниципальном правовом акте, которым утвержден срок начала отопительного сезона (периода) 2021/2022 должностными лицами администраций сельских поселений </w:t>
      </w:r>
      <w:proofErr w:type="spellStart"/>
      <w:r w:rsidRPr="00197692">
        <w:rPr>
          <w:rFonts w:ascii="Times New Roman" w:hAnsi="Times New Roman" w:cs="Times New Roman"/>
          <w:color w:val="000000"/>
          <w:sz w:val="28"/>
          <w:szCs w:val="28"/>
        </w:rPr>
        <w:t>Новоорского</w:t>
      </w:r>
      <w:proofErr w:type="spellEnd"/>
      <w:r w:rsidRPr="00197692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официальном сайте государственной информационной системы жилищно-коммунального хозяйства в сети «Интернет» </w:t>
      </w:r>
      <w:r w:rsidRPr="00197692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https</w:t>
      </w:r>
      <w:r w:rsidRPr="00197692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197692">
        <w:rPr>
          <w:rFonts w:ascii="Times New Roman" w:hAnsi="Times New Roman" w:cs="Times New Roman"/>
          <w:color w:val="000000"/>
          <w:sz w:val="28"/>
          <w:szCs w:val="28"/>
          <w:lang w:val="en-US"/>
        </w:rPr>
        <w:t>dom</w:t>
      </w:r>
      <w:proofErr w:type="spellEnd"/>
      <w:r w:rsidRPr="0019769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197692">
        <w:rPr>
          <w:rFonts w:ascii="Times New Roman" w:hAnsi="Times New Roman" w:cs="Times New Roman"/>
          <w:color w:val="000000"/>
          <w:sz w:val="28"/>
          <w:szCs w:val="28"/>
          <w:lang w:val="en-US"/>
        </w:rPr>
        <w:t>gosuslugi</w:t>
      </w:r>
      <w:proofErr w:type="spellEnd"/>
      <w:r w:rsidRPr="0019769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197692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197692">
        <w:rPr>
          <w:rFonts w:ascii="Times New Roman" w:hAnsi="Times New Roman" w:cs="Times New Roman"/>
          <w:color w:val="000000"/>
          <w:sz w:val="28"/>
          <w:szCs w:val="28"/>
        </w:rPr>
        <w:t xml:space="preserve"> - не размещена.</w:t>
      </w:r>
      <w:r w:rsidRPr="001976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7692" w:rsidRPr="001976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7692" w:rsidRPr="0019769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7692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проверки главам сельских поселений </w:t>
      </w:r>
      <w:proofErr w:type="spellStart"/>
      <w:r w:rsidRPr="00197692">
        <w:rPr>
          <w:rFonts w:ascii="Times New Roman" w:hAnsi="Times New Roman" w:cs="Times New Roman"/>
          <w:color w:val="000000"/>
          <w:sz w:val="28"/>
          <w:szCs w:val="28"/>
        </w:rPr>
        <w:t>Новоорского</w:t>
      </w:r>
      <w:proofErr w:type="spellEnd"/>
      <w:r w:rsidRPr="00197692">
        <w:rPr>
          <w:rFonts w:ascii="Times New Roman" w:hAnsi="Times New Roman" w:cs="Times New Roman"/>
          <w:color w:val="000000"/>
          <w:sz w:val="28"/>
          <w:szCs w:val="28"/>
        </w:rPr>
        <w:t xml:space="preserve"> района внесено 9 представлений, которые находятся в стадии рассмотрения. </w:t>
      </w:r>
    </w:p>
    <w:p w:rsidR="00B82953" w:rsidRPr="00197692" w:rsidRDefault="00B82953" w:rsidP="00B82953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97692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 прокуратурой района возбуждено 9 дел об </w:t>
      </w:r>
      <w:bookmarkStart w:id="0" w:name="_GoBack"/>
      <w:bookmarkEnd w:id="0"/>
      <w:r w:rsidRPr="0019769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административном правонарушении, предусмотренном ч. 2 ст. 13.19.2 </w:t>
      </w:r>
      <w:proofErr w:type="spellStart"/>
      <w:r w:rsidRPr="00197692">
        <w:rPr>
          <w:rFonts w:ascii="Times New Roman" w:hAnsi="Times New Roman" w:cs="Times New Roman"/>
          <w:color w:val="000000"/>
          <w:sz w:val="28"/>
          <w:szCs w:val="28"/>
        </w:rPr>
        <w:t>КоАдПРФ</w:t>
      </w:r>
      <w:proofErr w:type="spellEnd"/>
    </w:p>
    <w:p w:rsidR="004301D4" w:rsidRPr="00B82953" w:rsidRDefault="00B82953" w:rsidP="00B82953">
      <w:pPr>
        <w:rPr>
          <w:rFonts w:ascii="Times New Roman" w:hAnsi="Times New Roman" w:cs="Times New Roman"/>
          <w:sz w:val="28"/>
          <w:szCs w:val="28"/>
        </w:rPr>
      </w:pPr>
      <w:r w:rsidRPr="0019769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97692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Start"/>
      <w:r w:rsidRPr="00197692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197692">
        <w:rPr>
          <w:rFonts w:ascii="Times New Roman" w:hAnsi="Times New Roman" w:cs="Times New Roman"/>
          <w:color w:val="000000"/>
          <w:sz w:val="28"/>
          <w:szCs w:val="28"/>
        </w:rPr>
        <w:t>омощник</w:t>
      </w:r>
      <w:proofErr w:type="spellEnd"/>
      <w:r w:rsidRPr="00197692">
        <w:rPr>
          <w:rFonts w:ascii="Times New Roman" w:hAnsi="Times New Roman" w:cs="Times New Roman"/>
          <w:color w:val="000000"/>
          <w:sz w:val="28"/>
          <w:szCs w:val="28"/>
        </w:rPr>
        <w:t xml:space="preserve"> прокурора района </w:t>
      </w:r>
      <w:r w:rsidRPr="0019769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769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769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97692" w:rsidRPr="0019769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7692">
        <w:rPr>
          <w:rFonts w:ascii="Times New Roman" w:hAnsi="Times New Roman" w:cs="Times New Roman"/>
          <w:color w:val="000000"/>
          <w:sz w:val="28"/>
          <w:szCs w:val="28"/>
        </w:rPr>
        <w:t>А.С. Нестеров</w:t>
      </w:r>
    </w:p>
    <w:sectPr w:rsidR="004301D4" w:rsidRPr="00B82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lyphLess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F2"/>
    <w:rsid w:val="00126F57"/>
    <w:rsid w:val="00197692"/>
    <w:rsid w:val="00400117"/>
    <w:rsid w:val="00921470"/>
    <w:rsid w:val="00B82953"/>
    <w:rsid w:val="00CD32F2"/>
    <w:rsid w:val="00D41A14"/>
    <w:rsid w:val="00FB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41A14"/>
    <w:rPr>
      <w:rFonts w:ascii="GlyphLessFont" w:hAnsi="GlyphLessFont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41A14"/>
    <w:rPr>
      <w:rFonts w:ascii="GlyphLessFont" w:hAnsi="GlyphLessFon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</dc:creator>
  <cp:lastModifiedBy>ук</cp:lastModifiedBy>
  <cp:revision>2</cp:revision>
  <dcterms:created xsi:type="dcterms:W3CDTF">2021-12-06T07:44:00Z</dcterms:created>
  <dcterms:modified xsi:type="dcterms:W3CDTF">2021-12-06T07:44:00Z</dcterms:modified>
</cp:coreProperties>
</file>