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7" w:rsidRDefault="00037247" w:rsidP="00371A74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39052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:rsidR="00037247" w:rsidRDefault="00037247" w:rsidP="0003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7247" w:rsidRDefault="00037247" w:rsidP="0003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37247" w:rsidRDefault="00037247" w:rsidP="0003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34ED7" w:rsidRDefault="00634ED7" w:rsidP="0003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037247" w:rsidRDefault="00037247" w:rsidP="00037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037247" w:rsidRDefault="00037247" w:rsidP="00037247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037247" w:rsidRDefault="00037247" w:rsidP="00037247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634ED7" w:rsidRDefault="00634ED7" w:rsidP="00037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ED7" w:rsidRDefault="00634ED7" w:rsidP="00037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247" w:rsidRDefault="004B1774" w:rsidP="000372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1774">
        <w:rPr>
          <w:rFonts w:ascii="Times New Roman" w:hAnsi="Times New Roman" w:cs="Times New Roman"/>
          <w:sz w:val="28"/>
          <w:szCs w:val="28"/>
          <w:u w:val="single"/>
        </w:rPr>
        <w:t>24.01.2020</w:t>
      </w:r>
      <w:r w:rsidR="00037247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326</w:t>
      </w:r>
    </w:p>
    <w:bookmarkEnd w:id="0"/>
    <w:tbl>
      <w:tblPr>
        <w:tblpPr w:leftFromText="180" w:rightFromText="180" w:vertAnchor="text" w:tblpX="41" w:tblpY="1"/>
        <w:tblOverlap w:val="never"/>
        <w:tblW w:w="9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07"/>
      </w:tblGrid>
      <w:tr w:rsidR="007F4F55" w:rsidRPr="00AD7BEA" w:rsidTr="00037247">
        <w:trPr>
          <w:trHeight w:val="1744"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</w:tcPr>
          <w:p w:rsidR="007F4F55" w:rsidRDefault="007F4F55" w:rsidP="0003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ED7" w:rsidRPr="00AD7BEA" w:rsidRDefault="00634ED7" w:rsidP="0003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1BF" w:rsidRDefault="008201BF" w:rsidP="00634E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01BF">
              <w:rPr>
                <w:rFonts w:ascii="Times New Roman" w:hAnsi="Times New Roman" w:cs="Times New Roman"/>
                <w:sz w:val="28"/>
              </w:rPr>
              <w:t>Об утверждении Положения Об учете имущества, находящегося в собственности муниципального образования Энергетикский поссовет Новоорского района Оренбургской области</w:t>
            </w:r>
          </w:p>
          <w:p w:rsidR="00634ED7" w:rsidRDefault="00634ED7" w:rsidP="00634E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4ED7" w:rsidRPr="008201BF" w:rsidRDefault="00634ED7" w:rsidP="0063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29F" w:rsidRDefault="007F4F55" w:rsidP="00AD129F">
      <w:pPr>
        <w:pStyle w:val="afffa"/>
        <w:ind w:firstLine="709"/>
        <w:jc w:val="both"/>
        <w:rPr>
          <w:sz w:val="28"/>
          <w:szCs w:val="28"/>
        </w:rPr>
      </w:pPr>
      <w:r w:rsidRPr="00037247">
        <w:rPr>
          <w:sz w:val="28"/>
          <w:szCs w:val="28"/>
        </w:rPr>
        <w:t>В соответствии со статьей 215 Гражданского кодекса Российской Федерации,</w:t>
      </w:r>
      <w:r w:rsidR="004B1774">
        <w:rPr>
          <w:sz w:val="28"/>
          <w:szCs w:val="28"/>
        </w:rPr>
        <w:t xml:space="preserve"> </w:t>
      </w:r>
      <w:r w:rsidRPr="00037247">
        <w:rPr>
          <w:sz w:val="28"/>
          <w:szCs w:val="28"/>
        </w:rPr>
        <w:t>статьей 1</w:t>
      </w:r>
      <w:r w:rsidR="00C547DC">
        <w:rPr>
          <w:sz w:val="28"/>
          <w:szCs w:val="28"/>
        </w:rPr>
        <w:t>4</w:t>
      </w:r>
      <w:bookmarkStart w:id="1" w:name="_GoBack"/>
      <w:bookmarkEnd w:id="1"/>
      <w:r w:rsidRPr="00037247">
        <w:rPr>
          <w:sz w:val="28"/>
          <w:szCs w:val="28"/>
        </w:rPr>
        <w:t xml:space="preserve"> Федерального закона от 06.10.2003 </w:t>
      </w:r>
      <w:r w:rsidR="00C73D3E" w:rsidRPr="00037247">
        <w:rPr>
          <w:sz w:val="28"/>
          <w:szCs w:val="28"/>
        </w:rPr>
        <w:t>№</w:t>
      </w:r>
      <w:r w:rsidRPr="00037247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приказом Минэкономразвития России от 30.08.2011 </w:t>
      </w:r>
      <w:r w:rsidR="00C73D3E" w:rsidRPr="00037247">
        <w:rPr>
          <w:sz w:val="28"/>
          <w:szCs w:val="28"/>
        </w:rPr>
        <w:t>№</w:t>
      </w:r>
      <w:r w:rsidRPr="00037247">
        <w:rPr>
          <w:sz w:val="28"/>
          <w:szCs w:val="28"/>
        </w:rPr>
        <w:t>424 "Об утверждении порядка ведения органами местного самоуправления реес</w:t>
      </w:r>
      <w:r w:rsidR="00634ED7">
        <w:rPr>
          <w:sz w:val="28"/>
          <w:szCs w:val="28"/>
        </w:rPr>
        <w:t>тров муниципального имущества",</w:t>
      </w:r>
      <w:r w:rsidR="00203A79">
        <w:rPr>
          <w:sz w:val="28"/>
          <w:szCs w:val="28"/>
        </w:rPr>
        <w:t xml:space="preserve"> Положением </w:t>
      </w:r>
      <w:r w:rsidR="00203A79" w:rsidRPr="003C2BFE">
        <w:rPr>
          <w:color w:val="000000" w:themeColor="text1"/>
          <w:sz w:val="28"/>
          <w:szCs w:val="28"/>
        </w:rPr>
        <w:t>«О порядке управления и распоряжения муниципальн</w:t>
      </w:r>
      <w:r w:rsidR="003B0BB5">
        <w:rPr>
          <w:color w:val="000000" w:themeColor="text1"/>
          <w:sz w:val="28"/>
          <w:szCs w:val="28"/>
        </w:rPr>
        <w:t>ым имуществом</w:t>
      </w:r>
      <w:r w:rsidR="00034197">
        <w:rPr>
          <w:color w:val="000000" w:themeColor="text1"/>
          <w:sz w:val="28"/>
          <w:szCs w:val="28"/>
        </w:rPr>
        <w:t>,</w:t>
      </w:r>
      <w:r w:rsidR="003B0BB5">
        <w:rPr>
          <w:color w:val="000000" w:themeColor="text1"/>
          <w:sz w:val="28"/>
          <w:szCs w:val="28"/>
        </w:rPr>
        <w:t xml:space="preserve"> находящимся в собственности</w:t>
      </w:r>
      <w:r w:rsidR="00203A79" w:rsidRPr="003C2BFE">
        <w:rPr>
          <w:color w:val="000000" w:themeColor="text1"/>
          <w:sz w:val="28"/>
          <w:szCs w:val="28"/>
        </w:rPr>
        <w:t xml:space="preserve">  муниципального образования Энергетикский поссовет Новоорского района Оренбургской области», утвержденным решением Совета депутатов муниципального образования Энергетикский поссовет Новоорского района Оренбургской области от </w:t>
      </w:r>
      <w:r w:rsidR="00203A79">
        <w:rPr>
          <w:color w:val="000000" w:themeColor="text1"/>
          <w:sz w:val="28"/>
          <w:szCs w:val="28"/>
        </w:rPr>
        <w:t>28.</w:t>
      </w:r>
      <w:r w:rsidR="00203A79" w:rsidRPr="003C2BFE">
        <w:rPr>
          <w:color w:val="000000" w:themeColor="text1"/>
          <w:sz w:val="28"/>
          <w:szCs w:val="28"/>
        </w:rPr>
        <w:t>07.2014 №219</w:t>
      </w:r>
      <w:r w:rsidR="00203A79">
        <w:rPr>
          <w:color w:val="000000" w:themeColor="text1"/>
          <w:sz w:val="28"/>
          <w:szCs w:val="28"/>
        </w:rPr>
        <w:t>,</w:t>
      </w:r>
      <w:r w:rsidR="004B1774">
        <w:rPr>
          <w:color w:val="000000" w:themeColor="text1"/>
          <w:sz w:val="28"/>
          <w:szCs w:val="28"/>
        </w:rPr>
        <w:t xml:space="preserve"> </w:t>
      </w:r>
      <w:r w:rsidR="000B6560" w:rsidRPr="00037247">
        <w:rPr>
          <w:sz w:val="28"/>
          <w:szCs w:val="28"/>
        </w:rPr>
        <w:t>руководствуясь Устав</w:t>
      </w:r>
      <w:r w:rsidR="008201BF">
        <w:rPr>
          <w:sz w:val="28"/>
          <w:szCs w:val="28"/>
        </w:rPr>
        <w:t>ом</w:t>
      </w:r>
      <w:r w:rsidR="000B6560" w:rsidRPr="00037247">
        <w:rPr>
          <w:sz w:val="28"/>
          <w:szCs w:val="28"/>
        </w:rPr>
        <w:t xml:space="preserve"> муниципального образования</w:t>
      </w:r>
      <w:r w:rsidR="00037247" w:rsidRPr="00037247">
        <w:rPr>
          <w:sz w:val="28"/>
          <w:szCs w:val="28"/>
        </w:rPr>
        <w:t xml:space="preserve"> Энергетикский поссовет</w:t>
      </w:r>
      <w:r w:rsidR="000B6560" w:rsidRPr="00037247">
        <w:rPr>
          <w:sz w:val="28"/>
          <w:szCs w:val="28"/>
        </w:rPr>
        <w:t xml:space="preserve"> Новоорск</w:t>
      </w:r>
      <w:r w:rsidR="00037247" w:rsidRPr="00037247">
        <w:rPr>
          <w:sz w:val="28"/>
          <w:szCs w:val="28"/>
        </w:rPr>
        <w:t>ого</w:t>
      </w:r>
      <w:r w:rsidR="000B6560" w:rsidRPr="00037247">
        <w:rPr>
          <w:sz w:val="28"/>
          <w:szCs w:val="28"/>
        </w:rPr>
        <w:t xml:space="preserve"> район</w:t>
      </w:r>
      <w:r w:rsidR="00037247" w:rsidRPr="00037247">
        <w:rPr>
          <w:sz w:val="28"/>
          <w:szCs w:val="28"/>
        </w:rPr>
        <w:t>а</w:t>
      </w:r>
      <w:r w:rsidR="000B6560" w:rsidRPr="00037247">
        <w:rPr>
          <w:sz w:val="28"/>
          <w:szCs w:val="28"/>
        </w:rPr>
        <w:t xml:space="preserve"> Оренбургской области, </w:t>
      </w:r>
      <w:r w:rsidR="00AD129F" w:rsidRPr="001202DF">
        <w:rPr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634ED7" w:rsidRDefault="00634ED7" w:rsidP="00AD129F">
      <w:pPr>
        <w:pStyle w:val="afffa"/>
        <w:ind w:firstLine="709"/>
        <w:jc w:val="both"/>
        <w:rPr>
          <w:sz w:val="28"/>
          <w:szCs w:val="28"/>
        </w:rPr>
      </w:pPr>
    </w:p>
    <w:p w:rsidR="007F4F55" w:rsidRDefault="00037247" w:rsidP="007F4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037247" w:rsidRPr="00AD7BEA" w:rsidRDefault="00037247" w:rsidP="007F4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D7BEA">
        <w:rPr>
          <w:rFonts w:ascii="Times New Roman" w:hAnsi="Times New Roman" w:cs="Times New Roman"/>
          <w:sz w:val="28"/>
          <w:szCs w:val="28"/>
        </w:rPr>
        <w:t xml:space="preserve">Утвердить Положение об учете имущества, находящегося в собственности муниципального образования </w:t>
      </w:r>
      <w:r w:rsidR="00037247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037247">
        <w:rPr>
          <w:rFonts w:ascii="Times New Roman" w:hAnsi="Times New Roman" w:cs="Times New Roman"/>
          <w:sz w:val="28"/>
          <w:szCs w:val="28"/>
        </w:rPr>
        <w:t>ого</w:t>
      </w:r>
      <w:r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7247">
        <w:rPr>
          <w:rFonts w:ascii="Times New Roman" w:hAnsi="Times New Roman" w:cs="Times New Roman"/>
          <w:sz w:val="28"/>
          <w:szCs w:val="28"/>
        </w:rPr>
        <w:t>а</w:t>
      </w:r>
      <w:r w:rsidRPr="00AD7B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96AC3">
        <w:rPr>
          <w:rFonts w:ascii="Times New Roman" w:hAnsi="Times New Roman" w:cs="Times New Roman"/>
          <w:sz w:val="28"/>
          <w:szCs w:val="28"/>
        </w:rPr>
        <w:t>,</w:t>
      </w:r>
      <w:r w:rsidRPr="00AD7BE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F4F55" w:rsidRPr="009B2045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решение Совета депутатов муниципального образования </w:t>
      </w:r>
      <w:r w:rsidR="008201BF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8201BF">
        <w:rPr>
          <w:rFonts w:ascii="Times New Roman" w:hAnsi="Times New Roman" w:cs="Times New Roman"/>
          <w:sz w:val="28"/>
          <w:szCs w:val="28"/>
        </w:rPr>
        <w:t>ого</w:t>
      </w:r>
      <w:r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1BF">
        <w:rPr>
          <w:rFonts w:ascii="Times New Roman" w:hAnsi="Times New Roman" w:cs="Times New Roman"/>
          <w:sz w:val="28"/>
          <w:szCs w:val="28"/>
        </w:rPr>
        <w:t>а</w:t>
      </w:r>
      <w:r w:rsidRPr="00AD7BEA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8201BF" w:rsidRPr="008201BF">
        <w:rPr>
          <w:rFonts w:ascii="Times New Roman" w:hAnsi="Times New Roman" w:cs="Times New Roman"/>
          <w:sz w:val="28"/>
          <w:szCs w:val="28"/>
        </w:rPr>
        <w:t>29.08.2014</w:t>
      </w:r>
      <w:r w:rsidRPr="008201BF">
        <w:rPr>
          <w:rFonts w:ascii="Times New Roman" w:hAnsi="Times New Roman" w:cs="Times New Roman"/>
          <w:sz w:val="28"/>
          <w:szCs w:val="28"/>
        </w:rPr>
        <w:t xml:space="preserve"> №</w:t>
      </w:r>
      <w:r w:rsidR="008201BF" w:rsidRPr="008201BF">
        <w:rPr>
          <w:rFonts w:ascii="Times New Roman" w:hAnsi="Times New Roman" w:cs="Times New Roman"/>
          <w:sz w:val="28"/>
          <w:szCs w:val="28"/>
        </w:rPr>
        <w:t>228</w:t>
      </w:r>
      <w:r w:rsidRPr="00AD7BE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имущества, находящегося в собственности муниципального образования</w:t>
      </w:r>
      <w:r w:rsidR="008201BF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Pr="00AD7BEA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8201BF">
        <w:rPr>
          <w:rFonts w:ascii="Times New Roman" w:hAnsi="Times New Roman" w:cs="Times New Roman"/>
          <w:sz w:val="28"/>
          <w:szCs w:val="28"/>
        </w:rPr>
        <w:t>ого</w:t>
      </w:r>
      <w:r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1BF">
        <w:rPr>
          <w:rFonts w:ascii="Times New Roman" w:hAnsi="Times New Roman" w:cs="Times New Roman"/>
          <w:sz w:val="28"/>
          <w:szCs w:val="28"/>
        </w:rPr>
        <w:t>а</w:t>
      </w:r>
      <w:r w:rsidRPr="00AD7B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B2045">
        <w:rPr>
          <w:rFonts w:ascii="Times New Roman" w:hAnsi="Times New Roman" w:cs="Times New Roman"/>
          <w:sz w:val="28"/>
          <w:szCs w:val="28"/>
        </w:rPr>
        <w:t xml:space="preserve"> и </w:t>
      </w:r>
      <w:r w:rsidR="009B2045" w:rsidRPr="009B2045">
        <w:rPr>
          <w:rFonts w:ascii="Times New Roman" w:hAnsi="Times New Roman" w:cs="Times New Roman"/>
          <w:sz w:val="28"/>
        </w:rPr>
        <w:t xml:space="preserve">ведении реестра муниципального имущества муниципального образования Энергетикский </w:t>
      </w:r>
      <w:r w:rsidR="009B2045" w:rsidRPr="009B2045">
        <w:rPr>
          <w:rFonts w:ascii="Times New Roman" w:hAnsi="Times New Roman" w:cs="Times New Roman"/>
          <w:sz w:val="28"/>
        </w:rPr>
        <w:lastRenderedPageBreak/>
        <w:t>поссовет Новоорского района Оренбургской области</w:t>
      </w:r>
      <w:r w:rsidRPr="009B2045">
        <w:rPr>
          <w:rFonts w:ascii="Times New Roman" w:hAnsi="Times New Roman" w:cs="Times New Roman"/>
          <w:sz w:val="28"/>
          <w:szCs w:val="28"/>
        </w:rPr>
        <w:t>.</w:t>
      </w:r>
    </w:p>
    <w:p w:rsidR="00634ED7" w:rsidRDefault="007F4F55" w:rsidP="007F4F5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D7BEA">
        <w:rPr>
          <w:rFonts w:ascii="Times New Roman" w:hAnsi="Times New Roman" w:cs="Times New Roman"/>
          <w:sz w:val="28"/>
          <w:szCs w:val="28"/>
        </w:rPr>
        <w:t xml:space="preserve"> его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7BEA">
        <w:rPr>
          <w:rFonts w:ascii="Times New Roman" w:hAnsi="Times New Roman" w:cs="Times New Roman"/>
          <w:sz w:val="28"/>
          <w:szCs w:val="28"/>
        </w:rPr>
        <w:t>.</w:t>
      </w:r>
    </w:p>
    <w:p w:rsidR="00634ED7" w:rsidRDefault="007F4F55" w:rsidP="00634ED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4.</w:t>
      </w:r>
      <w:r w:rsidR="00870D6B" w:rsidRPr="00634ED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</w:t>
      </w:r>
    </w:p>
    <w:p w:rsidR="00870D6B" w:rsidRDefault="00870D6B" w:rsidP="00634ED7">
      <w:pPr>
        <w:pStyle w:val="21"/>
        <w:spacing w:after="0" w:line="240" w:lineRule="auto"/>
        <w:jc w:val="both"/>
        <w:rPr>
          <w:sz w:val="28"/>
          <w:szCs w:val="28"/>
        </w:rPr>
      </w:pPr>
      <w:r w:rsidRPr="00634ED7">
        <w:rPr>
          <w:rFonts w:ascii="Times New Roman" w:hAnsi="Times New Roman" w:cs="Times New Roman"/>
          <w:sz w:val="28"/>
          <w:szCs w:val="28"/>
        </w:rPr>
        <w:t>бюджету, экономике, поселковому хозяйству и муниципальной собственности.</w:t>
      </w:r>
    </w:p>
    <w:p w:rsidR="00634ED7" w:rsidRDefault="00634ED7" w:rsidP="00870D6B">
      <w:pPr>
        <w:pStyle w:val="afffa"/>
        <w:spacing w:line="276" w:lineRule="auto"/>
        <w:rPr>
          <w:sz w:val="28"/>
          <w:szCs w:val="28"/>
        </w:rPr>
      </w:pPr>
    </w:p>
    <w:p w:rsidR="004B1774" w:rsidRDefault="004B1774" w:rsidP="00870D6B">
      <w:pPr>
        <w:pStyle w:val="afffa"/>
        <w:spacing w:line="276" w:lineRule="auto"/>
        <w:rPr>
          <w:sz w:val="28"/>
          <w:szCs w:val="28"/>
        </w:rPr>
      </w:pPr>
    </w:p>
    <w:p w:rsidR="004B1774" w:rsidRDefault="004B1774" w:rsidP="00870D6B">
      <w:pPr>
        <w:pStyle w:val="afffa"/>
        <w:spacing w:line="276" w:lineRule="auto"/>
        <w:rPr>
          <w:sz w:val="28"/>
          <w:szCs w:val="28"/>
        </w:rPr>
      </w:pPr>
    </w:p>
    <w:p w:rsidR="00870D6B" w:rsidRPr="00CD4914" w:rsidRDefault="004B1774" w:rsidP="00870D6B">
      <w:pPr>
        <w:pStyle w:val="afff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70D6B" w:rsidRPr="00CD491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70D6B" w:rsidRPr="00CD4914">
        <w:rPr>
          <w:sz w:val="28"/>
          <w:szCs w:val="28"/>
        </w:rPr>
        <w:t xml:space="preserve"> Совета депут</w:t>
      </w:r>
      <w:r>
        <w:rPr>
          <w:sz w:val="28"/>
          <w:szCs w:val="28"/>
        </w:rPr>
        <w:t>атов                           Г</w:t>
      </w:r>
      <w:r w:rsidR="00870D6B" w:rsidRPr="00CD49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D6B" w:rsidRPr="00CD4914">
        <w:rPr>
          <w:sz w:val="28"/>
          <w:szCs w:val="28"/>
        </w:rPr>
        <w:t xml:space="preserve"> муниципального</w:t>
      </w:r>
    </w:p>
    <w:p w:rsidR="00870D6B" w:rsidRPr="00CD4914" w:rsidRDefault="00870D6B" w:rsidP="00870D6B">
      <w:pPr>
        <w:pStyle w:val="afff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r w:rsidRPr="00CD4914">
        <w:rPr>
          <w:sz w:val="28"/>
          <w:szCs w:val="28"/>
        </w:rPr>
        <w:t xml:space="preserve">образования                                                           Энергетикский поссовет                                        Энергетикский поссовет      </w:t>
      </w:r>
    </w:p>
    <w:p w:rsidR="00870D6B" w:rsidRPr="00CD4914" w:rsidRDefault="00870D6B" w:rsidP="00870D6B">
      <w:pPr>
        <w:pStyle w:val="afffa"/>
        <w:spacing w:line="276" w:lineRule="auto"/>
        <w:rPr>
          <w:sz w:val="28"/>
          <w:szCs w:val="28"/>
        </w:rPr>
      </w:pPr>
    </w:p>
    <w:p w:rsidR="00870D6B" w:rsidRPr="00CD4914" w:rsidRDefault="00870D6B" w:rsidP="00870D6B">
      <w:pPr>
        <w:pStyle w:val="afffa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    В.В. Рязанов 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7F4F55" w:rsidRPr="00AD7BEA" w:rsidRDefault="007F4F55" w:rsidP="00870D6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7F4F55" w:rsidRDefault="007F4F55" w:rsidP="007F4F55">
      <w:pPr>
        <w:jc w:val="right"/>
      </w:pPr>
    </w:p>
    <w:p w:rsidR="007F4F55" w:rsidRPr="00AD7BEA" w:rsidRDefault="007F4F55" w:rsidP="007F4F55">
      <w:pPr>
        <w:jc w:val="right"/>
      </w:pPr>
    </w:p>
    <w:p w:rsidR="00634ED7" w:rsidRDefault="00634ED7" w:rsidP="007F4F55">
      <w:pPr>
        <w:jc w:val="right"/>
        <w:rPr>
          <w:rFonts w:ascii="Times New Roman" w:hAnsi="Times New Roman" w:cs="Times New Roman"/>
        </w:rPr>
      </w:pPr>
    </w:p>
    <w:p w:rsidR="00634ED7" w:rsidRDefault="00634ED7" w:rsidP="007F4F55">
      <w:pPr>
        <w:jc w:val="right"/>
        <w:rPr>
          <w:rFonts w:ascii="Times New Roman" w:hAnsi="Times New Roman" w:cs="Times New Roman"/>
        </w:rPr>
      </w:pPr>
    </w:p>
    <w:p w:rsidR="00634ED7" w:rsidRDefault="00634ED7" w:rsidP="007F4F55">
      <w:pPr>
        <w:jc w:val="right"/>
        <w:rPr>
          <w:rFonts w:ascii="Times New Roman" w:hAnsi="Times New Roman" w:cs="Times New Roman"/>
        </w:rPr>
      </w:pPr>
    </w:p>
    <w:p w:rsidR="00634ED7" w:rsidRDefault="00634ED7" w:rsidP="007F4F55">
      <w:pPr>
        <w:jc w:val="right"/>
        <w:rPr>
          <w:rFonts w:ascii="Times New Roman" w:hAnsi="Times New Roman" w:cs="Times New Roman"/>
        </w:rPr>
      </w:pPr>
    </w:p>
    <w:p w:rsidR="007F4F55" w:rsidRPr="004B1774" w:rsidRDefault="004B1774" w:rsidP="004B1774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7F4F55" w:rsidRPr="004B17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F4F55" w:rsidRPr="004B1774" w:rsidRDefault="007F4F55" w:rsidP="004B1774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B1774">
        <w:rPr>
          <w:rFonts w:ascii="Times New Roman" w:hAnsi="Times New Roman" w:cs="Times New Roman"/>
          <w:sz w:val="28"/>
          <w:szCs w:val="28"/>
        </w:rPr>
        <w:t xml:space="preserve">к решению Совета Депутатов                                                                                          муниципального образования </w:t>
      </w:r>
      <w:r w:rsidR="00F03552" w:rsidRPr="004B1774">
        <w:rPr>
          <w:rFonts w:ascii="Times New Roman" w:hAnsi="Times New Roman" w:cs="Times New Roman"/>
          <w:sz w:val="28"/>
          <w:szCs w:val="28"/>
        </w:rPr>
        <w:t xml:space="preserve">                      Энергетикский поссовет </w:t>
      </w:r>
      <w:r w:rsidR="00C73D3E" w:rsidRPr="004B1774">
        <w:rPr>
          <w:rFonts w:ascii="Times New Roman" w:hAnsi="Times New Roman" w:cs="Times New Roman"/>
          <w:sz w:val="28"/>
          <w:szCs w:val="28"/>
        </w:rPr>
        <w:t>Н</w:t>
      </w:r>
      <w:r w:rsidRPr="004B1774">
        <w:rPr>
          <w:rFonts w:ascii="Times New Roman" w:hAnsi="Times New Roman" w:cs="Times New Roman"/>
          <w:sz w:val="28"/>
          <w:szCs w:val="28"/>
        </w:rPr>
        <w:t>овоорск</w:t>
      </w:r>
      <w:r w:rsidR="00F03552" w:rsidRPr="004B1774">
        <w:rPr>
          <w:rFonts w:ascii="Times New Roman" w:hAnsi="Times New Roman" w:cs="Times New Roman"/>
          <w:sz w:val="28"/>
          <w:szCs w:val="28"/>
        </w:rPr>
        <w:t>ого</w:t>
      </w:r>
      <w:r w:rsidRPr="004B17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 w:rsidRPr="004B177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4B177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4B1774" w:rsidRPr="004B1774">
        <w:rPr>
          <w:rFonts w:ascii="Times New Roman" w:hAnsi="Times New Roman" w:cs="Times New Roman"/>
          <w:sz w:val="28"/>
          <w:szCs w:val="28"/>
        </w:rPr>
        <w:t xml:space="preserve"> Об утверждении Положения Об учете имущества, находящегося в собственности муниципального образования Энергетикский поссовет Новоорского района Оренбургской области</w:t>
      </w:r>
    </w:p>
    <w:p w:rsidR="007F4F55" w:rsidRPr="004B1774" w:rsidRDefault="007F4F55" w:rsidP="004B1774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B1774">
        <w:rPr>
          <w:rFonts w:ascii="Times New Roman" w:hAnsi="Times New Roman" w:cs="Times New Roman"/>
          <w:sz w:val="28"/>
          <w:szCs w:val="28"/>
        </w:rPr>
        <w:t>от</w:t>
      </w:r>
      <w:r w:rsidR="004B1774">
        <w:rPr>
          <w:rFonts w:ascii="Times New Roman" w:hAnsi="Times New Roman" w:cs="Times New Roman"/>
          <w:sz w:val="28"/>
          <w:szCs w:val="28"/>
        </w:rPr>
        <w:t>24.01.2020 № 326</w:t>
      </w:r>
    </w:p>
    <w:p w:rsidR="007F4F55" w:rsidRDefault="007F4F55" w:rsidP="007F4F55">
      <w:pPr>
        <w:ind w:firstLine="720"/>
        <w:jc w:val="both"/>
      </w:pPr>
    </w:p>
    <w:p w:rsidR="004B1774" w:rsidRPr="00AD7BEA" w:rsidRDefault="004B1774" w:rsidP="007F4F55">
      <w:pPr>
        <w:ind w:firstLine="720"/>
        <w:jc w:val="both"/>
      </w:pPr>
    </w:p>
    <w:p w:rsidR="00B1473F" w:rsidRDefault="00B1473F" w:rsidP="00B1473F">
      <w:pPr>
        <w:jc w:val="center"/>
        <w:rPr>
          <w:rFonts w:ascii="Times New Roman" w:hAnsi="Times New Roman" w:cs="Times New Roman"/>
          <w:sz w:val="28"/>
        </w:rPr>
      </w:pPr>
      <w:bookmarkStart w:id="2" w:name="sub_1100"/>
      <w:r>
        <w:rPr>
          <w:rFonts w:ascii="Times New Roman" w:hAnsi="Times New Roman" w:cs="Times New Roman"/>
          <w:sz w:val="28"/>
        </w:rPr>
        <w:t>Положение</w:t>
      </w:r>
    </w:p>
    <w:p w:rsidR="00B1473F" w:rsidRDefault="00B1473F" w:rsidP="00B1473F">
      <w:pPr>
        <w:jc w:val="center"/>
        <w:rPr>
          <w:rFonts w:ascii="Times New Roman" w:hAnsi="Times New Roman" w:cs="Times New Roman"/>
          <w:sz w:val="28"/>
        </w:rPr>
      </w:pPr>
      <w:r w:rsidRPr="008201BF">
        <w:rPr>
          <w:rFonts w:ascii="Times New Roman" w:hAnsi="Times New Roman" w:cs="Times New Roman"/>
          <w:sz w:val="28"/>
        </w:rPr>
        <w:t xml:space="preserve">Об учете имущества, находящегося в собственности муниципального образования Энергетикский поссовет Новоорского района Оренбургской области </w:t>
      </w:r>
    </w:p>
    <w:p w:rsidR="00634ED7" w:rsidRPr="00C73D3E" w:rsidRDefault="00634ED7" w:rsidP="00B1473F">
      <w:pPr>
        <w:jc w:val="center"/>
      </w:pPr>
    </w:p>
    <w:p w:rsidR="007F4F55" w:rsidRPr="00F03552" w:rsidRDefault="007F4F55" w:rsidP="007F4F5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3552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2"/>
    <w:p w:rsidR="007F4F55" w:rsidRPr="00AD7BEA" w:rsidRDefault="007F4F55" w:rsidP="007F4F55">
      <w:pPr>
        <w:ind w:firstLine="720"/>
        <w:jc w:val="both"/>
      </w:pPr>
    </w:p>
    <w:p w:rsidR="00C73D3E" w:rsidRPr="00C73D3E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"/>
      <w:r w:rsidRPr="00AD7BEA">
        <w:rPr>
          <w:rFonts w:ascii="Times New Roman" w:hAnsi="Times New Roman" w:cs="Times New Roman"/>
          <w:sz w:val="28"/>
          <w:szCs w:val="28"/>
        </w:rPr>
        <w:t xml:space="preserve">1. </w:t>
      </w:r>
      <w:r w:rsidR="00C73D3E" w:rsidRPr="00C73D3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учета имущества, </w:t>
      </w:r>
      <w:r w:rsidR="00C73D3E">
        <w:rPr>
          <w:rFonts w:ascii="Times New Roman" w:hAnsi="Times New Roman" w:cs="Times New Roman"/>
          <w:sz w:val="28"/>
          <w:szCs w:val="28"/>
        </w:rPr>
        <w:t>н</w:t>
      </w:r>
      <w:r w:rsidR="00C73D3E" w:rsidRPr="00AD7BEA">
        <w:rPr>
          <w:rFonts w:ascii="Times New Roman" w:hAnsi="Times New Roman" w:cs="Times New Roman"/>
          <w:sz w:val="28"/>
          <w:szCs w:val="28"/>
        </w:rPr>
        <w:t>аходящегося в собственности муниципального образования</w:t>
      </w:r>
      <w:r w:rsidR="00F03552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="00C73D3E" w:rsidRPr="00AD7BEA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C73D3E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="00C73D3E" w:rsidRPr="00AD7BEA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по тексту - муниципальное имущество)</w:t>
      </w:r>
      <w:r w:rsidR="00C73D3E" w:rsidRPr="00C73D3E">
        <w:rPr>
          <w:rFonts w:ascii="Times New Roman" w:hAnsi="Times New Roman" w:cs="Times New Roman"/>
          <w:sz w:val="28"/>
          <w:szCs w:val="28"/>
        </w:rPr>
        <w:t>,  основные принципы его построения и функционирования, состав и перечень регистрируемой информации об объектах учета, порядок ее сбора, обработки и актуализации в соответствии с законодательством Российской Федерации и Оренбургской области, определяющим и регулирующим отношения по возникновению, управлению и распоряжению собственностью.</w:t>
      </w:r>
    </w:p>
    <w:p w:rsidR="004469D6" w:rsidRDefault="009E302B" w:rsidP="000B65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7F4F55" w:rsidRPr="001B6F50">
        <w:rPr>
          <w:rFonts w:ascii="Times New Roman" w:hAnsi="Times New Roman" w:cs="Times New Roman"/>
          <w:sz w:val="28"/>
          <w:szCs w:val="28"/>
        </w:rPr>
        <w:t xml:space="preserve">. </w:t>
      </w:r>
      <w:r w:rsidR="004469D6">
        <w:rPr>
          <w:rFonts w:ascii="Times New Roman" w:hAnsi="Times New Roman" w:cs="Times New Roman"/>
          <w:sz w:val="28"/>
          <w:szCs w:val="28"/>
        </w:rPr>
        <w:t>П</w:t>
      </w:r>
      <w:r w:rsidR="004469D6" w:rsidRPr="00C76AAB">
        <w:rPr>
          <w:rFonts w:ascii="Times New Roman" w:hAnsi="Times New Roman" w:cs="Times New Roman"/>
          <w:sz w:val="28"/>
          <w:szCs w:val="28"/>
        </w:rPr>
        <w:t>оря</w:t>
      </w:r>
      <w:r w:rsidR="004469D6">
        <w:rPr>
          <w:rFonts w:ascii="Times New Roman" w:hAnsi="Times New Roman" w:cs="Times New Roman"/>
          <w:sz w:val="28"/>
          <w:szCs w:val="28"/>
        </w:rPr>
        <w:t>до</w:t>
      </w:r>
      <w:r w:rsidR="004469D6" w:rsidRPr="00C76AAB">
        <w:rPr>
          <w:rFonts w:ascii="Times New Roman" w:hAnsi="Times New Roman" w:cs="Times New Roman"/>
          <w:sz w:val="28"/>
          <w:szCs w:val="28"/>
        </w:rPr>
        <w:t>к ведения реестр</w:t>
      </w:r>
      <w:r w:rsidR="004469D6">
        <w:rPr>
          <w:rFonts w:ascii="Times New Roman" w:hAnsi="Times New Roman" w:cs="Times New Roman"/>
          <w:sz w:val="28"/>
          <w:szCs w:val="28"/>
        </w:rPr>
        <w:t>а</w:t>
      </w:r>
      <w:r w:rsidR="004469D6" w:rsidRPr="00C76AA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469D6" w:rsidRPr="00C73D3E">
        <w:rPr>
          <w:rFonts w:ascii="Times New Roman" w:hAnsi="Times New Roman" w:cs="Times New Roman"/>
          <w:sz w:val="28"/>
          <w:szCs w:val="28"/>
        </w:rPr>
        <w:t>(далее - Реестр)</w:t>
      </w:r>
      <w:r w:rsidR="004469D6" w:rsidRPr="00C76AA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4469D6">
        <w:rPr>
          <w:rFonts w:ascii="Times New Roman" w:hAnsi="Times New Roman" w:cs="Times New Roman"/>
          <w:sz w:val="28"/>
          <w:szCs w:val="28"/>
        </w:rPr>
        <w:t>п</w:t>
      </w:r>
      <w:r w:rsidR="004469D6" w:rsidRPr="00C76AAB">
        <w:rPr>
          <w:rFonts w:ascii="Times New Roman" w:hAnsi="Times New Roman" w:cs="Times New Roman"/>
          <w:sz w:val="28"/>
          <w:szCs w:val="28"/>
        </w:rPr>
        <w:t>риказом Минэкономразвития России от 30.08.2011</w:t>
      </w:r>
      <w:r w:rsidR="004469D6">
        <w:rPr>
          <w:rFonts w:ascii="Times New Roman" w:hAnsi="Times New Roman" w:cs="Times New Roman"/>
          <w:sz w:val="28"/>
          <w:szCs w:val="28"/>
        </w:rPr>
        <w:t xml:space="preserve"> №</w:t>
      </w:r>
      <w:r w:rsidR="004469D6" w:rsidRPr="00C76AAB">
        <w:rPr>
          <w:rFonts w:ascii="Times New Roman" w:hAnsi="Times New Roman" w:cs="Times New Roman"/>
          <w:sz w:val="28"/>
          <w:szCs w:val="28"/>
        </w:rPr>
        <w:t xml:space="preserve">424 </w:t>
      </w:r>
      <w:r w:rsidR="00F03552">
        <w:rPr>
          <w:rFonts w:ascii="Times New Roman" w:hAnsi="Times New Roman" w:cs="Times New Roman"/>
          <w:sz w:val="28"/>
          <w:szCs w:val="28"/>
        </w:rPr>
        <w:t>«</w:t>
      </w:r>
      <w:r w:rsidR="004469D6" w:rsidRPr="00C76AAB">
        <w:rPr>
          <w:rFonts w:ascii="Times New Roman" w:hAnsi="Times New Roman" w:cs="Times New Roman"/>
          <w:sz w:val="28"/>
          <w:szCs w:val="28"/>
        </w:rPr>
        <w:t xml:space="preserve">Об </w:t>
      </w:r>
      <w:r w:rsidR="004469D6" w:rsidRPr="004B177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r:id="rId8" w:history="1">
        <w:r w:rsidR="004469D6" w:rsidRPr="004B1774">
          <w:rPr>
            <w:rFonts w:ascii="Times New Roman" w:eastAsia="SimSun" w:hAnsi="Times New Roman" w:cs="Times New Roman"/>
            <w:sz w:val="28"/>
            <w:szCs w:val="28"/>
          </w:rPr>
          <w:t>Порядк</w:t>
        </w:r>
      </w:hyperlink>
      <w:r w:rsidR="004469D6" w:rsidRPr="004B1774">
        <w:t>а</w:t>
      </w:r>
      <w:r w:rsidR="004469D6" w:rsidRPr="004B1774">
        <w:rPr>
          <w:rFonts w:ascii="Times New Roman" w:eastAsia="SimSun" w:hAnsi="Times New Roman" w:cs="Times New Roman"/>
          <w:sz w:val="28"/>
          <w:szCs w:val="28"/>
        </w:rPr>
        <w:t xml:space="preserve"> ведения</w:t>
      </w:r>
      <w:r w:rsidR="004469D6" w:rsidRPr="00C76AAB">
        <w:rPr>
          <w:rFonts w:ascii="Times New Roman" w:eastAsia="SimSun" w:hAnsi="Times New Roman" w:cs="Times New Roman"/>
          <w:sz w:val="28"/>
          <w:szCs w:val="28"/>
        </w:rPr>
        <w:t xml:space="preserve"> органами местного самоуправления реестров муниципального имущества</w:t>
      </w:r>
      <w:r w:rsidR="004469D6">
        <w:rPr>
          <w:rFonts w:ascii="Times New Roman" w:eastAsia="SimSun" w:hAnsi="Times New Roman" w:cs="Times New Roman"/>
          <w:sz w:val="28"/>
          <w:szCs w:val="28"/>
        </w:rPr>
        <w:t xml:space="preserve">», которым установлены правила ведения </w:t>
      </w:r>
      <w:r w:rsidR="004469D6" w:rsidRPr="00C76AA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4469D6">
        <w:rPr>
          <w:rFonts w:ascii="Times New Roman" w:hAnsi="Times New Roman" w:cs="Times New Roman"/>
          <w:sz w:val="28"/>
          <w:szCs w:val="28"/>
        </w:rPr>
        <w:t xml:space="preserve"> реестров муниципального имущества, в том числе правила внесения сведений об имуществе в реестры, общие требования к порядку предоставления информации из реестров, а также состав информации о муниципальном имуществе, подлежащим учету в реестрах.</w:t>
      </w:r>
    </w:p>
    <w:p w:rsidR="007F4F55" w:rsidRPr="00AD7BEA" w:rsidRDefault="004469D6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 уполномоченный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7BE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03552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Pr="00AD7BEA">
        <w:rPr>
          <w:rFonts w:ascii="Times New Roman" w:hAnsi="Times New Roman" w:cs="Times New Roman"/>
          <w:sz w:val="28"/>
          <w:szCs w:val="28"/>
        </w:rPr>
        <w:t xml:space="preserve"> Оренбургской области в лице </w:t>
      </w:r>
      <w:r w:rsidR="00834E44">
        <w:rPr>
          <w:rFonts w:ascii="Times New Roman" w:hAnsi="Times New Roman" w:cs="Times New Roman"/>
          <w:sz w:val="28"/>
          <w:szCs w:val="28"/>
        </w:rPr>
        <w:t>специалиста по имуществу</w:t>
      </w:r>
      <w:r w:rsidR="00634ED7">
        <w:rPr>
          <w:rFonts w:ascii="Times New Roman" w:hAnsi="Times New Roman" w:cs="Times New Roman"/>
          <w:sz w:val="28"/>
          <w:szCs w:val="28"/>
        </w:rPr>
        <w:t xml:space="preserve"> и землеустройству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AD7B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03552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F03552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F03552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F0355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D7BE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F4F55" w:rsidRPr="00AD7BEA" w:rsidRDefault="009E302B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F55" w:rsidRPr="00AD7BEA">
        <w:rPr>
          <w:rFonts w:ascii="Times New Roman" w:hAnsi="Times New Roman" w:cs="Times New Roman"/>
          <w:sz w:val="28"/>
          <w:szCs w:val="28"/>
        </w:rPr>
        <w:t xml:space="preserve">. </w:t>
      </w:r>
      <w:r w:rsidR="004469D6" w:rsidRPr="001B6F50">
        <w:rPr>
          <w:rFonts w:ascii="Times New Roman" w:hAnsi="Times New Roman" w:cs="Times New Roman"/>
          <w:sz w:val="28"/>
          <w:szCs w:val="28"/>
        </w:rPr>
        <w:t>Реестр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4469D6">
        <w:rPr>
          <w:rFonts w:ascii="Times New Roman" w:hAnsi="Times New Roman" w:cs="Times New Roman"/>
          <w:sz w:val="28"/>
          <w:szCs w:val="28"/>
        </w:rPr>
        <w:t>муниципального</w:t>
      </w:r>
      <w:r w:rsidR="004469D6" w:rsidRPr="00C73D3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469D6" w:rsidRPr="001B6F50">
        <w:rPr>
          <w:rFonts w:ascii="Times New Roman" w:hAnsi="Times New Roman" w:cs="Times New Roman"/>
          <w:sz w:val="28"/>
          <w:szCs w:val="28"/>
        </w:rPr>
        <w:t xml:space="preserve">является собственностью муниципального образования </w:t>
      </w:r>
      <w:r w:rsidR="00F03552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F03552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F03552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4469D6" w:rsidRPr="001B6F50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bookmarkEnd w:id="4"/>
    <w:p w:rsidR="007F4F55" w:rsidRPr="00AD7BEA" w:rsidRDefault="009E302B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F4F55" w:rsidRPr="00AD7BEA">
        <w:rPr>
          <w:rFonts w:ascii="Times New Roman" w:hAnsi="Times New Roman" w:cs="Times New Roman"/>
          <w:sz w:val="28"/>
          <w:szCs w:val="28"/>
        </w:rPr>
        <w:t>Неотъемлемой частью реестра являются: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журнал учета документов, поступивших для учета муниципального имущества в реестре (далее по тексту - журнал учета документов);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журнал учета выписок из реестра об имуществе, являющемся собственностью муниципального образования </w:t>
      </w:r>
      <w:r w:rsidR="00F03552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F03552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F03552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AD7BEA">
        <w:rPr>
          <w:rFonts w:ascii="Times New Roman" w:hAnsi="Times New Roman" w:cs="Times New Roman"/>
          <w:sz w:val="28"/>
          <w:szCs w:val="28"/>
        </w:rPr>
        <w:t>Оренбургской области, предоставляемых заинтересованным лицам (далее по тексту - журнал учета выписок);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журнал учета отказов в предоставлении информации об имуществе, являющемся  собственностью муниципального образования </w:t>
      </w:r>
      <w:r w:rsidR="00F03552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F03552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F03552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AD7BEA">
        <w:rPr>
          <w:rFonts w:ascii="Times New Roman" w:hAnsi="Times New Roman" w:cs="Times New Roman"/>
          <w:sz w:val="28"/>
          <w:szCs w:val="28"/>
        </w:rPr>
        <w:t>Оренбургской области (далее – журнал учета отказов);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дела, в которые помещаются документы, поступившие для учета имущества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D7BEA">
        <w:rPr>
          <w:rFonts w:ascii="Times New Roman" w:hAnsi="Times New Roman" w:cs="Times New Roman"/>
          <w:sz w:val="28"/>
          <w:szCs w:val="28"/>
        </w:rPr>
        <w:t xml:space="preserve"> в реестре и предоставляемые из него, сформированные по признакам отнесения указанного имущества к имуществу, составляющему казну муниципального образования </w:t>
      </w:r>
      <w:r w:rsidR="00F03552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F03552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F03552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 xml:space="preserve">а </w:t>
      </w:r>
      <w:r w:rsidRPr="00AD7BEA">
        <w:rPr>
          <w:rFonts w:ascii="Times New Roman" w:hAnsi="Times New Roman" w:cs="Times New Roman"/>
          <w:sz w:val="28"/>
          <w:szCs w:val="28"/>
        </w:rPr>
        <w:t xml:space="preserve">Оренбургской области, или принадлежности правообладателю (далее - дела). </w:t>
      </w:r>
    </w:p>
    <w:p w:rsidR="007F4F55" w:rsidRPr="005F6011" w:rsidRDefault="009E302B" w:rsidP="009E302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108"/>
      <w:r>
        <w:rPr>
          <w:rFonts w:ascii="Times New Roman" w:hAnsi="Times New Roman" w:cs="Times New Roman"/>
          <w:sz w:val="28"/>
          <w:szCs w:val="28"/>
        </w:rPr>
        <w:t>5</w:t>
      </w:r>
      <w:r w:rsidR="007F4F55" w:rsidRPr="00AD7BEA">
        <w:rPr>
          <w:rFonts w:ascii="Times New Roman" w:hAnsi="Times New Roman" w:cs="Times New Roman"/>
          <w:sz w:val="28"/>
          <w:szCs w:val="28"/>
        </w:rPr>
        <w:t>.</w:t>
      </w:r>
      <w:r w:rsidR="0037453E" w:rsidRPr="00AD7BEA">
        <w:rPr>
          <w:rFonts w:ascii="Times New Roman" w:hAnsi="Times New Roman" w:cs="Times New Roman"/>
          <w:sz w:val="28"/>
          <w:szCs w:val="28"/>
        </w:rPr>
        <w:t xml:space="preserve">С целью предотвращения утраты сведений реестра на электронных носителях </w:t>
      </w:r>
      <w:r w:rsidR="00634ED7">
        <w:rPr>
          <w:rFonts w:ascii="Times New Roman" w:hAnsi="Times New Roman" w:cs="Times New Roman"/>
          <w:sz w:val="28"/>
          <w:szCs w:val="28"/>
        </w:rPr>
        <w:t xml:space="preserve">специалист по имуществу и землеустройству </w:t>
      </w:r>
      <w:r w:rsidR="0037453E" w:rsidRPr="00AD7BEA">
        <w:rPr>
          <w:rFonts w:ascii="Times New Roman" w:hAnsi="Times New Roman" w:cs="Times New Roman"/>
          <w:sz w:val="28"/>
          <w:szCs w:val="28"/>
        </w:rPr>
        <w:t>формирует резервные копии реестра не реже 1 раза в год, которые должны храниться в местах, исключающих их утрату одновременно с оригиналами, с соблюдением условий и требований, предусмотренных для оригиналов.</w:t>
      </w:r>
    </w:p>
    <w:bookmarkEnd w:id="5"/>
    <w:p w:rsidR="007F4F55" w:rsidRPr="00AD7BEA" w:rsidRDefault="009E302B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453E" w:rsidRPr="00AD7BEA">
        <w:rPr>
          <w:rFonts w:ascii="Times New Roman" w:hAnsi="Times New Roman" w:cs="Times New Roman"/>
          <w:sz w:val="28"/>
          <w:szCs w:val="28"/>
        </w:rPr>
        <w:t>Ведение реестра осуществляется путем помещения в соответствующие его разделы сведений об объектах учета, записей об изменениях сведений об объекте учета или о прекращении права собственности муниципально</w:t>
      </w:r>
      <w:r w:rsidR="0037453E">
        <w:rPr>
          <w:rFonts w:ascii="Times New Roman" w:hAnsi="Times New Roman" w:cs="Times New Roman"/>
          <w:sz w:val="28"/>
          <w:szCs w:val="28"/>
        </w:rPr>
        <w:t>го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37453E">
        <w:rPr>
          <w:rFonts w:ascii="Times New Roman" w:hAnsi="Times New Roman" w:cs="Times New Roman"/>
          <w:sz w:val="28"/>
          <w:szCs w:val="28"/>
        </w:rPr>
        <w:t>образования</w:t>
      </w:r>
      <w:r w:rsidR="0037453E" w:rsidRPr="00AD7BEA">
        <w:rPr>
          <w:rFonts w:ascii="Times New Roman" w:hAnsi="Times New Roman" w:cs="Times New Roman"/>
          <w:sz w:val="28"/>
          <w:szCs w:val="28"/>
        </w:rPr>
        <w:t xml:space="preserve"> на имущество и исключения изменившихся сведений об имуществе муниципально</w:t>
      </w:r>
      <w:r w:rsidR="0037453E">
        <w:rPr>
          <w:rFonts w:ascii="Times New Roman" w:hAnsi="Times New Roman" w:cs="Times New Roman"/>
          <w:sz w:val="28"/>
          <w:szCs w:val="28"/>
        </w:rPr>
        <w:t>го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37453E">
        <w:rPr>
          <w:rFonts w:ascii="Times New Roman" w:hAnsi="Times New Roman" w:cs="Times New Roman"/>
          <w:sz w:val="28"/>
          <w:szCs w:val="28"/>
        </w:rPr>
        <w:t>образования</w:t>
      </w:r>
      <w:r w:rsidR="0037453E" w:rsidRPr="00AD7BEA">
        <w:rPr>
          <w:rFonts w:ascii="Times New Roman" w:hAnsi="Times New Roman" w:cs="Times New Roman"/>
          <w:sz w:val="28"/>
          <w:szCs w:val="28"/>
        </w:rPr>
        <w:t>, принадлежащем правообладателям на соответствующем вещном праве или составляющем муниципальную казну</w:t>
      </w:r>
      <w:r w:rsidR="00634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F03552">
        <w:rPr>
          <w:rFonts w:ascii="Times New Roman" w:hAnsi="Times New Roman" w:cs="Times New Roman"/>
          <w:sz w:val="28"/>
          <w:szCs w:val="28"/>
        </w:rPr>
        <w:t>Энергетикск</w:t>
      </w:r>
      <w:r w:rsidR="00634ED7">
        <w:rPr>
          <w:rFonts w:ascii="Times New Roman" w:hAnsi="Times New Roman" w:cs="Times New Roman"/>
          <w:sz w:val="28"/>
          <w:szCs w:val="28"/>
        </w:rPr>
        <w:t>ий</w:t>
      </w:r>
      <w:r w:rsidR="00F03552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F03552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F03552">
        <w:rPr>
          <w:rFonts w:ascii="Times New Roman" w:hAnsi="Times New Roman" w:cs="Times New Roman"/>
          <w:sz w:val="28"/>
          <w:szCs w:val="28"/>
        </w:rPr>
        <w:t>ого</w:t>
      </w:r>
      <w:r w:rsidR="00F03552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3552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37453E" w:rsidRPr="00AD7BEA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37453E" w:rsidRPr="00AD7BEA" w:rsidRDefault="009E302B" w:rsidP="003745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0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7453E" w:rsidRPr="00AD7BEA">
        <w:rPr>
          <w:rFonts w:ascii="Times New Roman" w:hAnsi="Times New Roman" w:cs="Times New Roman"/>
          <w:sz w:val="28"/>
          <w:szCs w:val="28"/>
        </w:rPr>
        <w:t xml:space="preserve">Данными об объектах учета являются сведения, характеризующие эти объекты </w:t>
      </w:r>
      <w:r w:rsidR="0037453E">
        <w:rPr>
          <w:rFonts w:ascii="Times New Roman" w:hAnsi="Times New Roman" w:cs="Times New Roman"/>
          <w:sz w:val="28"/>
          <w:szCs w:val="28"/>
        </w:rPr>
        <w:t>учета и</w:t>
      </w:r>
      <w:r w:rsidR="0037453E" w:rsidRPr="00AD7BEA">
        <w:rPr>
          <w:rFonts w:ascii="Times New Roman" w:hAnsi="Times New Roman" w:cs="Times New Roman"/>
          <w:sz w:val="28"/>
          <w:szCs w:val="28"/>
        </w:rPr>
        <w:t xml:space="preserve"> позволяющие их идентифицировать</w:t>
      </w:r>
      <w:r w:rsidR="0037453E">
        <w:rPr>
          <w:rFonts w:ascii="Times New Roman" w:hAnsi="Times New Roman" w:cs="Times New Roman"/>
          <w:sz w:val="28"/>
          <w:szCs w:val="28"/>
        </w:rPr>
        <w:t>.</w:t>
      </w:r>
    </w:p>
    <w:p w:rsidR="007F4F55" w:rsidRPr="00AD7BEA" w:rsidRDefault="009E302B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1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F96AC3">
        <w:rPr>
          <w:rFonts w:ascii="Times New Roman" w:hAnsi="Times New Roman" w:cs="Times New Roman"/>
          <w:sz w:val="28"/>
          <w:szCs w:val="28"/>
        </w:rPr>
        <w:t xml:space="preserve">. </w:t>
      </w:r>
      <w:r w:rsidR="007F4F55" w:rsidRPr="00AD7BEA">
        <w:rPr>
          <w:rFonts w:ascii="Times New Roman" w:hAnsi="Times New Roman" w:cs="Times New Roman"/>
          <w:sz w:val="28"/>
          <w:szCs w:val="28"/>
        </w:rPr>
        <w:t xml:space="preserve">Технические средства и информационные технологии автоматизированной информационной системы ведения реестра на электронных носителях определяются </w:t>
      </w:r>
      <w:r w:rsidR="00634ED7">
        <w:rPr>
          <w:rFonts w:ascii="Times New Roman" w:hAnsi="Times New Roman" w:cs="Times New Roman"/>
          <w:sz w:val="28"/>
          <w:szCs w:val="28"/>
        </w:rPr>
        <w:t>специалистом по имуществу и землеустройству</w:t>
      </w:r>
      <w:r w:rsidR="007F4F55" w:rsidRPr="00AD7BEA">
        <w:rPr>
          <w:rFonts w:ascii="Times New Roman" w:hAnsi="Times New Roman" w:cs="Times New Roman"/>
          <w:sz w:val="28"/>
          <w:szCs w:val="28"/>
        </w:rPr>
        <w:t>.</w:t>
      </w:r>
    </w:p>
    <w:p w:rsidR="007F4F55" w:rsidRPr="00AD7BEA" w:rsidRDefault="009E302B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2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7F4F55" w:rsidRPr="00AD7BEA">
        <w:rPr>
          <w:rFonts w:ascii="Times New Roman" w:hAnsi="Times New Roman" w:cs="Times New Roman"/>
          <w:sz w:val="28"/>
          <w:szCs w:val="28"/>
        </w:rPr>
        <w:t>. Документом, подтверждающим факт учета муниципального имущества в реестре, является выписка из реестра, содержащая реестровый номер правообладателя муниципально</w:t>
      </w:r>
      <w:r w:rsidR="007F4F55">
        <w:rPr>
          <w:rFonts w:ascii="Times New Roman" w:hAnsi="Times New Roman" w:cs="Times New Roman"/>
          <w:sz w:val="28"/>
          <w:szCs w:val="28"/>
        </w:rPr>
        <w:t xml:space="preserve">го </w:t>
      </w:r>
      <w:r w:rsidR="007F4F55" w:rsidRPr="00AD7BEA">
        <w:rPr>
          <w:rFonts w:ascii="Times New Roman" w:hAnsi="Times New Roman" w:cs="Times New Roman"/>
          <w:sz w:val="28"/>
          <w:szCs w:val="28"/>
        </w:rPr>
        <w:t>имущества и иные достаточные для идентификации имущества сведения по их состоянию в реестре на дату выдачи выписки из него.</w:t>
      </w:r>
    </w:p>
    <w:bookmarkEnd w:id="8"/>
    <w:p w:rsidR="007F4F55" w:rsidRPr="00AD7BEA" w:rsidRDefault="009E302B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F4F55" w:rsidRPr="00AD7BEA">
        <w:rPr>
          <w:rFonts w:ascii="Times New Roman" w:hAnsi="Times New Roman" w:cs="Times New Roman"/>
          <w:sz w:val="28"/>
          <w:szCs w:val="28"/>
        </w:rPr>
        <w:t>Выписка из реестра является документом, необходимым для осуществления полномочий собственника по совершению сделок с муниципальн</w:t>
      </w:r>
      <w:r w:rsidR="007F4F55">
        <w:rPr>
          <w:rFonts w:ascii="Times New Roman" w:hAnsi="Times New Roman" w:cs="Times New Roman"/>
          <w:sz w:val="28"/>
          <w:szCs w:val="28"/>
        </w:rPr>
        <w:t xml:space="preserve">ым </w:t>
      </w:r>
      <w:r w:rsidR="007F4F55" w:rsidRPr="00AD7BEA">
        <w:rPr>
          <w:rFonts w:ascii="Times New Roman" w:hAnsi="Times New Roman" w:cs="Times New Roman"/>
          <w:sz w:val="28"/>
          <w:szCs w:val="28"/>
        </w:rPr>
        <w:t>имуществом, и предоставляется по формам согласно приложению № 1 и № 2 к настоящему Положению.</w:t>
      </w:r>
    </w:p>
    <w:p w:rsidR="007F4F55" w:rsidRPr="00AD7BEA" w:rsidRDefault="007F4F55" w:rsidP="007F4F55">
      <w:pPr>
        <w:ind w:firstLine="720"/>
        <w:jc w:val="both"/>
      </w:pPr>
    </w:p>
    <w:p w:rsidR="007F4F55" w:rsidRDefault="007F4F55" w:rsidP="007F4F5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200"/>
      <w:r w:rsidRPr="00F03552">
        <w:rPr>
          <w:rFonts w:ascii="Times New Roman" w:hAnsi="Times New Roman" w:cs="Times New Roman"/>
          <w:b w:val="0"/>
          <w:color w:val="auto"/>
          <w:sz w:val="28"/>
          <w:szCs w:val="28"/>
        </w:rPr>
        <w:t>II. Порядок учета муниципального имущества</w:t>
      </w:r>
      <w:bookmarkEnd w:id="9"/>
    </w:p>
    <w:p w:rsidR="004B1774" w:rsidRPr="004B1774" w:rsidRDefault="004B1774" w:rsidP="004B1774"/>
    <w:p w:rsidR="007F4F55" w:rsidRPr="00AD7BEA" w:rsidRDefault="007F4F55" w:rsidP="000B65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3"/>
      <w:r w:rsidRPr="00AD7BEA"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1</w:t>
      </w:r>
      <w:r w:rsidRPr="00AD7BEA">
        <w:rPr>
          <w:rFonts w:ascii="Times New Roman" w:hAnsi="Times New Roman" w:cs="Times New Roman"/>
          <w:sz w:val="28"/>
          <w:szCs w:val="28"/>
        </w:rPr>
        <w:t xml:space="preserve">. Внесение в реестр сведений об объектах учета и записей об изменении сведений о них осуществляется на основании постановления администрации муниципального образования </w:t>
      </w:r>
      <w:r w:rsidR="00B1473F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B1473F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B1473F">
        <w:rPr>
          <w:rFonts w:ascii="Times New Roman" w:hAnsi="Times New Roman" w:cs="Times New Roman"/>
          <w:sz w:val="28"/>
          <w:szCs w:val="28"/>
        </w:rPr>
        <w:t>ого</w:t>
      </w:r>
      <w:r w:rsidR="00B1473F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473F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AD7BEA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7F4F55" w:rsidRPr="00AD7BEA" w:rsidRDefault="007F4F55" w:rsidP="000B6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Правообладатель представляет </w:t>
      </w:r>
      <w:bookmarkEnd w:id="10"/>
      <w:r w:rsidR="00634ED7">
        <w:rPr>
          <w:rFonts w:ascii="Times New Roman" w:hAnsi="Times New Roman" w:cs="Times New Roman"/>
          <w:sz w:val="28"/>
          <w:szCs w:val="28"/>
        </w:rPr>
        <w:t xml:space="preserve">специалисту по имуществу и землеустройству </w:t>
      </w:r>
      <w:r w:rsidRPr="00AD7BEA">
        <w:rPr>
          <w:rFonts w:ascii="Times New Roman" w:hAnsi="Times New Roman" w:cs="Times New Roman"/>
          <w:sz w:val="28"/>
          <w:szCs w:val="28"/>
        </w:rPr>
        <w:t xml:space="preserve">письменное заявление по форме, установленной в приложении № 3 к настоящему Положению, с приложением: 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карты учета муниципального имущества, имеющегося у правообладателя (приложение № 4 к настоящему Положению);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копий документов, подтверждающих приведенные в карте учета данные об объекте учета (приложение № 10 к настоящему Положению).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4"/>
      <w:r w:rsidRPr="00AD7BEA"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2</w:t>
      </w:r>
      <w:r w:rsidRPr="00AD7BEA">
        <w:rPr>
          <w:rFonts w:ascii="Times New Roman" w:hAnsi="Times New Roman" w:cs="Times New Roman"/>
          <w:sz w:val="28"/>
          <w:szCs w:val="28"/>
        </w:rPr>
        <w:t xml:space="preserve">. </w:t>
      </w:r>
      <w:r w:rsidR="00634ED7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Pr="00AD7BEA">
        <w:rPr>
          <w:rFonts w:ascii="Times New Roman" w:hAnsi="Times New Roman" w:cs="Times New Roman"/>
          <w:sz w:val="28"/>
          <w:szCs w:val="28"/>
        </w:rPr>
        <w:t xml:space="preserve"> регистрирует заявление с приложенными документами в день его поступления и в течение 20 календарных дней проводит экспертизу представленных документов, по результатам которой принимает одно из решений:</w:t>
      </w:r>
    </w:p>
    <w:bookmarkEnd w:id="11"/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о внесении объекта учета в реестр;</w:t>
      </w:r>
    </w:p>
    <w:p w:rsidR="007F4F55" w:rsidRPr="00AD7BEA" w:rsidRDefault="007F4F55" w:rsidP="007F4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о приостановлении процедуры учета;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об отказе о внесении в реестр.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5"/>
      <w:r w:rsidRPr="00AD7BEA"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3</w:t>
      </w:r>
      <w:r w:rsidRPr="00AD7BEA">
        <w:rPr>
          <w:rFonts w:ascii="Times New Roman" w:hAnsi="Times New Roman" w:cs="Times New Roman"/>
          <w:sz w:val="28"/>
          <w:szCs w:val="28"/>
        </w:rPr>
        <w:t xml:space="preserve">. В случае возникновения у </w:t>
      </w:r>
      <w:r w:rsidR="00634ED7">
        <w:rPr>
          <w:rFonts w:ascii="Times New Roman" w:hAnsi="Times New Roman" w:cs="Times New Roman"/>
          <w:sz w:val="28"/>
          <w:szCs w:val="28"/>
        </w:rPr>
        <w:t>специалиста по имуществу и землеустройству</w:t>
      </w:r>
      <w:r w:rsidRPr="00AD7BEA">
        <w:rPr>
          <w:rFonts w:ascii="Times New Roman" w:hAnsi="Times New Roman" w:cs="Times New Roman"/>
          <w:sz w:val="28"/>
          <w:szCs w:val="28"/>
        </w:rPr>
        <w:t xml:space="preserve"> сомнений в достоверности представленных данных </w:t>
      </w:r>
      <w:r w:rsidR="00634ED7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Pr="00AD7BEA">
        <w:rPr>
          <w:rFonts w:ascii="Times New Roman" w:hAnsi="Times New Roman" w:cs="Times New Roman"/>
          <w:sz w:val="28"/>
          <w:szCs w:val="28"/>
        </w:rPr>
        <w:t xml:space="preserve"> уведомляет об этом заявителя, который обязан в течение 15 календарных дней представить дополнительные сведения, при этом срок проведения процедуры учета продлевается, но не более чем на 10 календарных дней со дня представления дополнительных сведений.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6"/>
      <w:bookmarkEnd w:id="12"/>
      <w:r w:rsidRPr="00AD7BEA"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4</w:t>
      </w:r>
      <w:r w:rsidRPr="00AD7BEA">
        <w:rPr>
          <w:rFonts w:ascii="Times New Roman" w:hAnsi="Times New Roman" w:cs="Times New Roman"/>
          <w:sz w:val="28"/>
          <w:szCs w:val="28"/>
        </w:rPr>
        <w:t xml:space="preserve">. </w:t>
      </w:r>
      <w:r w:rsidR="00634ED7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Pr="00AD7B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о внесении в реестр в случаях, если установлено, что:</w:t>
      </w:r>
    </w:p>
    <w:bookmarkEnd w:id="13"/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имущество не относится к объектам учета;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имущество не находится в собственности муниципального  образования;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не подтверждены права лица на муниципальное имущество;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документы, необходимые для включения сведений в реестр  согласно приложению № 10 к настоящему Положению, не представлены или представлены не полностью.</w:t>
      </w:r>
    </w:p>
    <w:p w:rsidR="007F4F55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17"/>
      <w:r w:rsidRPr="00AD7BEA"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5</w:t>
      </w:r>
      <w:r w:rsidRPr="00AD7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устранения недостатков, послуживших основанием для отказа внесения, заявитель вправе вновь обратиться с заявлением для проведения процедуры учета муниципального имущества.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8"/>
      <w:bookmarkEnd w:id="14"/>
      <w:r w:rsidRPr="00AD7BEA"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6</w:t>
      </w:r>
      <w:r w:rsidRPr="00AD7BEA">
        <w:rPr>
          <w:rFonts w:ascii="Times New Roman" w:hAnsi="Times New Roman" w:cs="Times New Roman"/>
          <w:sz w:val="28"/>
          <w:szCs w:val="28"/>
        </w:rPr>
        <w:t xml:space="preserve">. </w:t>
      </w:r>
      <w:r w:rsidR="008A1A78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Pr="00AD7BEA">
        <w:rPr>
          <w:rFonts w:ascii="Times New Roman" w:hAnsi="Times New Roman" w:cs="Times New Roman"/>
          <w:sz w:val="28"/>
          <w:szCs w:val="28"/>
        </w:rPr>
        <w:t xml:space="preserve"> при наличии документально подтвержденных данных о передаче муниципального имущества правообладателю, не представившему </w:t>
      </w:r>
      <w:r w:rsidR="009E302B"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AD7BEA">
        <w:rPr>
          <w:rFonts w:ascii="Times New Roman" w:hAnsi="Times New Roman" w:cs="Times New Roman"/>
          <w:sz w:val="28"/>
          <w:szCs w:val="28"/>
        </w:rPr>
        <w:t>, указанные в пункте 1</w:t>
      </w:r>
      <w:r w:rsidR="008A1A78">
        <w:rPr>
          <w:rFonts w:ascii="Times New Roman" w:hAnsi="Times New Roman" w:cs="Times New Roman"/>
          <w:sz w:val="28"/>
          <w:szCs w:val="28"/>
        </w:rPr>
        <w:t>1</w:t>
      </w:r>
      <w:r w:rsidRPr="00AD7BEA">
        <w:rPr>
          <w:rFonts w:ascii="Times New Roman" w:hAnsi="Times New Roman" w:cs="Times New Roman"/>
          <w:sz w:val="28"/>
          <w:szCs w:val="28"/>
        </w:rPr>
        <w:t xml:space="preserve"> настоящего Положения, для внесения в реестр, имеет право в одностороннем порядке включить в реестр объекты учета с присвоением временного реестрового номера правообладателю.</w:t>
      </w:r>
    </w:p>
    <w:p w:rsidR="007F4F55" w:rsidRPr="00D675CA" w:rsidRDefault="007F4F55" w:rsidP="007F4F5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9"/>
      <w:bookmarkEnd w:id="15"/>
      <w:r w:rsidRPr="00AD7B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5581">
        <w:rPr>
          <w:rFonts w:ascii="Times New Roman" w:hAnsi="Times New Roman" w:cs="Times New Roman"/>
          <w:sz w:val="28"/>
          <w:szCs w:val="28"/>
        </w:rPr>
        <w:t>7</w:t>
      </w:r>
      <w:r w:rsidRPr="00AD7BEA">
        <w:rPr>
          <w:rFonts w:ascii="Times New Roman" w:hAnsi="Times New Roman" w:cs="Times New Roman"/>
          <w:sz w:val="28"/>
          <w:szCs w:val="28"/>
        </w:rPr>
        <w:t>.</w:t>
      </w:r>
      <w:bookmarkEnd w:id="16"/>
      <w:r w:rsidRPr="00D675CA">
        <w:rPr>
          <w:rFonts w:ascii="Times New Roman" w:hAnsi="Times New Roman" w:cs="Times New Roman"/>
          <w:sz w:val="28"/>
          <w:szCs w:val="28"/>
        </w:rPr>
        <w:t xml:space="preserve">При изменении сведений об объекте учета правообладатель в течение 15 календарных дней со дня получения изменений представляет </w:t>
      </w:r>
      <w:r w:rsidR="008A1A78">
        <w:rPr>
          <w:rFonts w:ascii="Times New Roman" w:hAnsi="Times New Roman" w:cs="Times New Roman"/>
          <w:sz w:val="28"/>
          <w:szCs w:val="28"/>
        </w:rPr>
        <w:t xml:space="preserve">специалисту по имуществу и землеустройству </w:t>
      </w:r>
      <w:r w:rsidRPr="00D675CA">
        <w:rPr>
          <w:rFonts w:ascii="Times New Roman" w:hAnsi="Times New Roman" w:cs="Times New Roman"/>
          <w:sz w:val="28"/>
          <w:szCs w:val="28"/>
        </w:rPr>
        <w:t>для внесения в Реестр:</w:t>
      </w:r>
    </w:p>
    <w:p w:rsidR="007F4F55" w:rsidRPr="00D675CA" w:rsidRDefault="007F4F55" w:rsidP="007F4F5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письменное заявление по форме, установленной в приложении № 3.1 к настоящему Положению; </w:t>
      </w:r>
    </w:p>
    <w:p w:rsidR="007F4F55" w:rsidRPr="00D675CA" w:rsidRDefault="007F4F55" w:rsidP="007F4F5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сведения об объекте учета, включающие новые данные о правообладателях;</w:t>
      </w:r>
    </w:p>
    <w:p w:rsidR="007F4F55" w:rsidRPr="00D675CA" w:rsidRDefault="007F4F55" w:rsidP="007F4F5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копии документов, подтверждающих новые сведения об объекте учета, заверенные надлежащим образом.</w:t>
      </w:r>
    </w:p>
    <w:p w:rsidR="007F4F55" w:rsidRPr="00D675CA" w:rsidRDefault="004469D6" w:rsidP="000B6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5581">
        <w:rPr>
          <w:rFonts w:ascii="Times New Roman" w:hAnsi="Times New Roman" w:cs="Times New Roman"/>
          <w:sz w:val="28"/>
          <w:szCs w:val="28"/>
        </w:rPr>
        <w:t>8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sub_1221"/>
      <w:r w:rsidR="007F4F55" w:rsidRPr="00D675CA">
        <w:rPr>
          <w:rFonts w:ascii="Times New Roman" w:hAnsi="Times New Roman" w:cs="Times New Roman"/>
          <w:sz w:val="28"/>
          <w:szCs w:val="28"/>
        </w:rPr>
        <w:t>В случае ликвидации юридического лица, являющегося правообладателем, после получения выписки из Единого государственного реестра юридических лиц и ликвидационного баланса, правообладатель в течение 15 календарных дней представляет указанные документы в реестр для внесения изменений в соответствующие разделы реестра, а поступившие документы подшиваются в дело.</w:t>
      </w:r>
    </w:p>
    <w:bookmarkEnd w:id="17"/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Ликвидационный баланс не требуется, если лицо было признано судом несостоятельным (банкротом) и ликвидировано в порядке конкурсного производства.</w:t>
      </w:r>
    </w:p>
    <w:p w:rsidR="007F4F55" w:rsidRPr="00D675CA" w:rsidRDefault="007D5581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2"/>
      <w:r>
        <w:rPr>
          <w:rFonts w:ascii="Times New Roman" w:hAnsi="Times New Roman" w:cs="Times New Roman"/>
          <w:sz w:val="28"/>
          <w:szCs w:val="28"/>
        </w:rPr>
        <w:t>19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223"/>
      <w:bookmarkEnd w:id="18"/>
      <w:r w:rsidR="007F4F55" w:rsidRPr="00D675CA">
        <w:rPr>
          <w:rFonts w:ascii="Times New Roman" w:hAnsi="Times New Roman" w:cs="Times New Roman"/>
          <w:sz w:val="28"/>
          <w:szCs w:val="28"/>
        </w:rPr>
        <w:t>После поступления имущества в муниципальную собственность</w:t>
      </w:r>
      <w:r w:rsidR="008A1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7594">
        <w:rPr>
          <w:rFonts w:ascii="Times New Roman" w:hAnsi="Times New Roman" w:cs="Times New Roman"/>
          <w:sz w:val="28"/>
          <w:szCs w:val="28"/>
        </w:rPr>
        <w:t xml:space="preserve"> Энергетикский поссовет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8A1A78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документов, содержащих сведения об этом имуществе и возникновении права собственности </w:t>
      </w:r>
      <w:r w:rsidR="008A1A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7594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7F4F55" w:rsidRPr="00D675CA">
        <w:rPr>
          <w:rFonts w:ascii="Times New Roman" w:hAnsi="Times New Roman" w:cs="Times New Roman"/>
          <w:sz w:val="28"/>
          <w:szCs w:val="28"/>
        </w:rPr>
        <w:t>Оренбургской области на него, а в отношении имущества, ранее поступившего в муниципальную казну</w:t>
      </w:r>
      <w:r w:rsidR="008A1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CE7594"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Оренбургской области, со дня получения на него правоустанавливающих документов по результатам экспертизы </w:t>
      </w:r>
      <w:r w:rsidR="009E302B" w:rsidRPr="00D675CA">
        <w:rPr>
          <w:rFonts w:ascii="Times New Roman" w:hAnsi="Times New Roman" w:cs="Times New Roman"/>
          <w:sz w:val="28"/>
          <w:szCs w:val="28"/>
        </w:rPr>
        <w:t>устанавл</w:t>
      </w:r>
      <w:r w:rsidR="009E302B">
        <w:rPr>
          <w:rFonts w:ascii="Times New Roman" w:hAnsi="Times New Roman" w:cs="Times New Roman"/>
          <w:sz w:val="28"/>
          <w:szCs w:val="28"/>
        </w:rPr>
        <w:t>ивает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подлинность и полнот</w:t>
      </w:r>
      <w:r w:rsidR="00986022">
        <w:rPr>
          <w:rFonts w:ascii="Times New Roman" w:hAnsi="Times New Roman" w:cs="Times New Roman"/>
          <w:sz w:val="28"/>
          <w:szCs w:val="28"/>
        </w:rPr>
        <w:t>у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поступивших документов, а также достоверность и полнот</w:t>
      </w:r>
      <w:r w:rsidR="00986022">
        <w:rPr>
          <w:rFonts w:ascii="Times New Roman" w:hAnsi="Times New Roman" w:cs="Times New Roman"/>
          <w:sz w:val="28"/>
          <w:szCs w:val="28"/>
        </w:rPr>
        <w:t>у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содержащихся в них сведений, помещает их в соответствующий подраздел реестра, а поступившие документы - в дело.</w:t>
      </w:r>
    </w:p>
    <w:bookmarkEnd w:id="19"/>
    <w:p w:rsidR="007F4F55" w:rsidRPr="00D675CA" w:rsidRDefault="007D5581" w:rsidP="000B6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6022">
        <w:rPr>
          <w:rFonts w:ascii="Times New Roman" w:hAnsi="Times New Roman" w:cs="Times New Roman"/>
          <w:sz w:val="28"/>
          <w:szCs w:val="28"/>
        </w:rPr>
        <w:t xml:space="preserve">. 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После прекращения права собственности </w:t>
      </w:r>
      <w:r w:rsidR="00CE7594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7F4F55" w:rsidRPr="00D675CA">
        <w:rPr>
          <w:rFonts w:ascii="Times New Roman" w:hAnsi="Times New Roman" w:cs="Times New Roman"/>
          <w:sz w:val="28"/>
          <w:szCs w:val="28"/>
        </w:rPr>
        <w:t>Оренбургской области на имущество, составляющее муниципальную казну</w:t>
      </w:r>
      <w:r w:rsidR="008A1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CE7594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 w:rsidR="008A1A78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документа, подтверждающего прекращение указанного права на недвижимое имущество, исключает указанное имущество из реестра и помещает документы в дело, </w:t>
      </w:r>
      <w:r w:rsidR="00986022">
        <w:rPr>
          <w:rFonts w:ascii="Times New Roman" w:hAnsi="Times New Roman" w:cs="Times New Roman"/>
          <w:sz w:val="28"/>
          <w:szCs w:val="28"/>
        </w:rPr>
        <w:t xml:space="preserve">которое перемещает в архив </w:t>
      </w:r>
      <w:r w:rsidR="008A1A78">
        <w:rPr>
          <w:rFonts w:ascii="Times New Roman" w:hAnsi="Times New Roman" w:cs="Times New Roman"/>
          <w:sz w:val="28"/>
          <w:szCs w:val="28"/>
        </w:rPr>
        <w:t>администрации</w:t>
      </w:r>
      <w:r w:rsidR="007F4F55" w:rsidRPr="00D675CA">
        <w:rPr>
          <w:rFonts w:ascii="Times New Roman" w:hAnsi="Times New Roman" w:cs="Times New Roman"/>
          <w:sz w:val="28"/>
          <w:szCs w:val="28"/>
        </w:rPr>
        <w:t>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При передаче имущества из муниципальной казны</w:t>
      </w:r>
      <w:r w:rsidR="008A1A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CE7594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D675CA">
        <w:rPr>
          <w:rFonts w:ascii="Times New Roman" w:hAnsi="Times New Roman" w:cs="Times New Roman"/>
          <w:sz w:val="28"/>
          <w:szCs w:val="28"/>
        </w:rPr>
        <w:t xml:space="preserve">Оренбургской области и возникновении на него вещного права </w:t>
      </w:r>
      <w:r w:rsidR="008A1A78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Pr="00D675CA">
        <w:rPr>
          <w:rFonts w:ascii="Times New Roman" w:hAnsi="Times New Roman" w:cs="Times New Roman"/>
          <w:sz w:val="28"/>
          <w:szCs w:val="28"/>
        </w:rPr>
        <w:t xml:space="preserve"> в течение 30 дней вносит соответствующие изменения в реестр и помещает документы в соответствующие дела.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4"/>
      <w:r w:rsidRPr="00D675CA"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1</w:t>
      </w:r>
      <w:r w:rsidRPr="00D675CA">
        <w:rPr>
          <w:rFonts w:ascii="Times New Roman" w:hAnsi="Times New Roman" w:cs="Times New Roman"/>
          <w:sz w:val="28"/>
          <w:szCs w:val="28"/>
        </w:rPr>
        <w:t xml:space="preserve">. Право муниципальной собственности </w:t>
      </w:r>
      <w:r w:rsidR="008A1A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7594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Энергетикский поссовет </w:t>
      </w:r>
      <w:r w:rsidR="00CE7594" w:rsidRPr="00AD7BEA">
        <w:rPr>
          <w:rFonts w:ascii="Times New Roman" w:hAnsi="Times New Roman" w:cs="Times New Roman"/>
          <w:sz w:val="28"/>
          <w:szCs w:val="28"/>
        </w:rPr>
        <w:t>Новоорск</w:t>
      </w:r>
      <w:r w:rsidR="00CE7594">
        <w:rPr>
          <w:rFonts w:ascii="Times New Roman" w:hAnsi="Times New Roman" w:cs="Times New Roman"/>
          <w:sz w:val="28"/>
          <w:szCs w:val="28"/>
        </w:rPr>
        <w:t>ого</w:t>
      </w:r>
      <w:r w:rsidR="00CE7594" w:rsidRPr="00AD7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594">
        <w:rPr>
          <w:rFonts w:ascii="Times New Roman" w:hAnsi="Times New Roman" w:cs="Times New Roman"/>
          <w:sz w:val="28"/>
          <w:szCs w:val="28"/>
        </w:rPr>
        <w:t>а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Pr="00D675CA">
        <w:rPr>
          <w:rFonts w:ascii="Times New Roman" w:hAnsi="Times New Roman" w:cs="Times New Roman"/>
          <w:sz w:val="28"/>
          <w:szCs w:val="28"/>
        </w:rPr>
        <w:t>Оренбургской области на недвижимое имущество и сделки с ним подлежат государственной регистрации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675CA">
        <w:rPr>
          <w:rFonts w:ascii="Times New Roman" w:hAnsi="Times New Roman" w:cs="Times New Roman"/>
          <w:sz w:val="28"/>
          <w:szCs w:val="28"/>
        </w:rPr>
        <w:t>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5"/>
      <w:bookmarkEnd w:id="20"/>
      <w:r w:rsidRPr="00D675CA"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2</w:t>
      </w:r>
      <w:r w:rsidRPr="00D675CA">
        <w:rPr>
          <w:rFonts w:ascii="Times New Roman" w:hAnsi="Times New Roman" w:cs="Times New Roman"/>
          <w:sz w:val="28"/>
          <w:szCs w:val="28"/>
        </w:rPr>
        <w:t>. Контроль полноты, достоверности и своевременности представления</w:t>
      </w:r>
      <w:r w:rsidRPr="00AD7BEA">
        <w:rPr>
          <w:rFonts w:ascii="Times New Roman" w:hAnsi="Times New Roman" w:cs="Times New Roman"/>
          <w:sz w:val="28"/>
          <w:szCs w:val="28"/>
        </w:rPr>
        <w:t xml:space="preserve"> правообладателями информации об учете муниципального имущества, принадлежащего им на соответствующем вещном праве, по результатам сверки сведений реестра и муниципальных информационных систем, документальные и иные проверки правообладателей, связанные с учетом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D7BEA">
        <w:rPr>
          <w:rFonts w:ascii="Times New Roman" w:hAnsi="Times New Roman" w:cs="Times New Roman"/>
          <w:sz w:val="28"/>
          <w:szCs w:val="28"/>
        </w:rPr>
        <w:t>имущества</w:t>
      </w:r>
      <w:r w:rsidRPr="00D675CA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8A1A78">
        <w:rPr>
          <w:rFonts w:ascii="Times New Roman" w:hAnsi="Times New Roman" w:cs="Times New Roman"/>
          <w:sz w:val="28"/>
          <w:szCs w:val="28"/>
        </w:rPr>
        <w:t>специалистом по имуществу и землеустройству</w:t>
      </w:r>
      <w:r w:rsidRPr="00D675CA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7F4F55" w:rsidRPr="00AD7BEA" w:rsidRDefault="007F4F55" w:rsidP="007F4F55">
      <w:pPr>
        <w:ind w:firstLine="720"/>
        <w:jc w:val="both"/>
      </w:pPr>
    </w:p>
    <w:p w:rsidR="007F4F55" w:rsidRPr="00CE7594" w:rsidRDefault="007F4F55" w:rsidP="007F4F5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300"/>
      <w:r w:rsidRPr="00CE7594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ведения Реестра</w:t>
      </w:r>
    </w:p>
    <w:bookmarkEnd w:id="22"/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26"/>
      <w:r w:rsidRPr="00AD7BEA"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3</w:t>
      </w:r>
      <w:r w:rsidRPr="00AD7BEA">
        <w:rPr>
          <w:rFonts w:ascii="Times New Roman" w:hAnsi="Times New Roman" w:cs="Times New Roman"/>
          <w:sz w:val="28"/>
          <w:szCs w:val="28"/>
        </w:rPr>
        <w:t xml:space="preserve">. Ведение Реестра представляет собой формирование базы данных муниципального имущества на </w:t>
      </w:r>
      <w:r>
        <w:rPr>
          <w:rFonts w:ascii="Times New Roman" w:hAnsi="Times New Roman" w:cs="Times New Roman"/>
          <w:sz w:val="28"/>
          <w:szCs w:val="28"/>
        </w:rPr>
        <w:t>электронном и бумажном носителях</w:t>
      </w:r>
      <w:r w:rsidRPr="00AD7BEA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bookmarkEnd w:id="23"/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занесение в базу данных информации об объектах учета и возникновении прав на объекты;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>обновление базы данных (занесение информации о движении объектов учета, изменении стоимости объектов, изменении прав на объекты);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EA">
        <w:rPr>
          <w:rFonts w:ascii="Times New Roman" w:hAnsi="Times New Roman" w:cs="Times New Roman"/>
          <w:sz w:val="28"/>
          <w:szCs w:val="28"/>
        </w:rPr>
        <w:t xml:space="preserve">исключение из базы данных сведений об объектах при изменении формы </w:t>
      </w:r>
      <w:r w:rsidRPr="00D675CA">
        <w:rPr>
          <w:rFonts w:ascii="Times New Roman" w:hAnsi="Times New Roman" w:cs="Times New Roman"/>
          <w:sz w:val="28"/>
          <w:szCs w:val="28"/>
        </w:rPr>
        <w:t>собственности или других вещных прав на объекты учета либо прекращение прав на объекты. Данные на объекты учета, исключаемые из информационной базы, переносятся в архив;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фиксирование информации на бумажном носителе не реже одного раза в год.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27"/>
      <w:r w:rsidRPr="00D675CA"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4</w:t>
      </w:r>
      <w:r w:rsidRPr="00D675CA">
        <w:rPr>
          <w:rFonts w:ascii="Times New Roman" w:hAnsi="Times New Roman" w:cs="Times New Roman"/>
          <w:sz w:val="28"/>
          <w:szCs w:val="28"/>
        </w:rPr>
        <w:t>. Основаниями для включения или исключения объекта учета из реестра являются:</w:t>
      </w:r>
    </w:p>
    <w:bookmarkEnd w:id="24"/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права муниципальной собственности на недвижимое имущество либо выписки из Единого государственного реестра прав на недвижимое имущество и сделок с ним, удостоверяющая проведенную государственную регистрацию.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государственная регистрация перехода права на недвижимое имущество  и сделок с ним (прекращение права);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акты государственных органов и органов местного самоуправления, предусмотренные действующим законодательством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75CA">
        <w:rPr>
          <w:rFonts w:ascii="Times New Roman" w:hAnsi="Times New Roman" w:cs="Times New Roman"/>
          <w:sz w:val="28"/>
          <w:szCs w:val="28"/>
        </w:rPr>
        <w:t xml:space="preserve"> в качестве основания возникновения гражданских прав и обязанностей;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вступившие в законную силу судебные акты;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договоры и иные сделки, предусмотренные законом либо не противоречащие ему;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акты приёма-передачи имущества;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свидетельства о внесении записи в Единый государственный реестр юридических лиц в связи с ликвидацией юридического лица;</w:t>
      </w:r>
    </w:p>
    <w:p w:rsidR="007F4F55" w:rsidRPr="00D675CA" w:rsidRDefault="007F4F55" w:rsidP="007F4F55">
      <w:pPr>
        <w:ind w:firstLine="720"/>
        <w:jc w:val="both"/>
      </w:pPr>
      <w:r w:rsidRPr="00D675CA"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75CA">
        <w:rPr>
          <w:rFonts w:ascii="Times New Roman" w:hAnsi="Times New Roman" w:cs="Times New Roman"/>
          <w:sz w:val="28"/>
          <w:szCs w:val="28"/>
        </w:rPr>
        <w:t>.</w:t>
      </w:r>
    </w:p>
    <w:p w:rsidR="007F4F55" w:rsidRPr="00D675CA" w:rsidRDefault="007F4F55" w:rsidP="000B656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29"/>
      <w:r w:rsidRPr="00D675C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5581">
        <w:rPr>
          <w:rFonts w:ascii="Times New Roman" w:hAnsi="Times New Roman" w:cs="Times New Roman"/>
          <w:sz w:val="28"/>
          <w:szCs w:val="28"/>
        </w:rPr>
        <w:t>5</w:t>
      </w:r>
      <w:r w:rsidRPr="00D675CA">
        <w:rPr>
          <w:rFonts w:ascii="Times New Roman" w:hAnsi="Times New Roman" w:cs="Times New Roman"/>
          <w:sz w:val="28"/>
          <w:szCs w:val="28"/>
        </w:rPr>
        <w:t xml:space="preserve">. Правообладатели муниципального имущества ежегодно до 1 апреля представляют </w:t>
      </w:r>
      <w:r w:rsidR="008A1A78">
        <w:rPr>
          <w:rFonts w:ascii="Times New Roman" w:hAnsi="Times New Roman" w:cs="Times New Roman"/>
          <w:sz w:val="28"/>
          <w:szCs w:val="28"/>
        </w:rPr>
        <w:t xml:space="preserve">специалисту по имуществу и землеустройству </w:t>
      </w:r>
      <w:r w:rsidRPr="00D675CA">
        <w:rPr>
          <w:rFonts w:ascii="Times New Roman" w:hAnsi="Times New Roman" w:cs="Times New Roman"/>
          <w:sz w:val="28"/>
          <w:szCs w:val="28"/>
        </w:rPr>
        <w:t xml:space="preserve">обновленные данные на бумажном носителе в одном экземпляре по формам согласно приложениям </w:t>
      </w:r>
      <w:r w:rsidR="0061338A">
        <w:rPr>
          <w:rFonts w:ascii="Times New Roman" w:hAnsi="Times New Roman" w:cs="Times New Roman"/>
          <w:sz w:val="28"/>
          <w:szCs w:val="28"/>
        </w:rPr>
        <w:t>№</w:t>
      </w:r>
      <w:r w:rsidRPr="00D675CA">
        <w:rPr>
          <w:rFonts w:ascii="Times New Roman" w:hAnsi="Times New Roman" w:cs="Times New Roman"/>
          <w:sz w:val="28"/>
          <w:szCs w:val="28"/>
        </w:rPr>
        <w:t xml:space="preserve"> 4 - </w:t>
      </w:r>
      <w:hyperlink r:id="rId9" w:history="1">
        <w:r w:rsidRPr="00D675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675CA">
        <w:rPr>
          <w:rFonts w:ascii="Times New Roman" w:hAnsi="Times New Roman" w:cs="Times New Roman"/>
          <w:sz w:val="28"/>
          <w:szCs w:val="28"/>
        </w:rPr>
        <w:t xml:space="preserve"> к настоящему Положению и копии документов, подтверждающих приведенные в карте учета данные об объектах учета согласно приложению </w:t>
      </w:r>
      <w:r w:rsidR="0061338A">
        <w:rPr>
          <w:rFonts w:ascii="Times New Roman" w:hAnsi="Times New Roman" w:cs="Times New Roman"/>
          <w:sz w:val="28"/>
          <w:szCs w:val="28"/>
        </w:rPr>
        <w:t>№</w:t>
      </w:r>
      <w:r w:rsidRPr="00D675CA">
        <w:rPr>
          <w:rFonts w:ascii="Times New Roman" w:hAnsi="Times New Roman" w:cs="Times New Roman"/>
          <w:sz w:val="28"/>
          <w:szCs w:val="28"/>
        </w:rPr>
        <w:t xml:space="preserve"> 10 к настоящему Положению, по состоянию на 1 января текущего года.</w:t>
      </w:r>
    </w:p>
    <w:p w:rsidR="007F4F55" w:rsidRPr="00D675CA" w:rsidRDefault="00986022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0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6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муниципального образования </w:t>
      </w:r>
      <w:r w:rsidR="008A1A78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7F4F55"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8A1A78">
        <w:rPr>
          <w:rFonts w:ascii="Times New Roman" w:hAnsi="Times New Roman" w:cs="Times New Roman"/>
          <w:sz w:val="28"/>
          <w:szCs w:val="28"/>
        </w:rPr>
        <w:t>ого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1A78">
        <w:rPr>
          <w:rFonts w:ascii="Times New Roman" w:hAnsi="Times New Roman" w:cs="Times New Roman"/>
          <w:sz w:val="28"/>
          <w:szCs w:val="28"/>
        </w:rPr>
        <w:t>а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 не позднее 30 календарных дней после приобретения оборудования, иного имущества или ввода в действие объекта, построенного, созданного или приобретенного за счет средств </w:t>
      </w:r>
      <w:r w:rsidR="008A1A78">
        <w:rPr>
          <w:rFonts w:ascii="Times New Roman" w:hAnsi="Times New Roman" w:cs="Times New Roman"/>
          <w:sz w:val="28"/>
          <w:szCs w:val="28"/>
        </w:rPr>
        <w:t>местного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бюджета, выделяемых юридическим лицам на строительство объектов, развитие производства или приобретение оборудования в соответствии с законодательством Российской Федерации представляют </w:t>
      </w:r>
      <w:r w:rsidR="008A1A78">
        <w:rPr>
          <w:rFonts w:ascii="Times New Roman" w:hAnsi="Times New Roman" w:cs="Times New Roman"/>
          <w:sz w:val="28"/>
          <w:szCs w:val="28"/>
        </w:rPr>
        <w:t xml:space="preserve">специалисту по имуществу и землеустройству </w:t>
      </w:r>
      <w:r w:rsidR="007F4F55" w:rsidRPr="00D675CA">
        <w:rPr>
          <w:rFonts w:ascii="Times New Roman" w:hAnsi="Times New Roman" w:cs="Times New Roman"/>
          <w:sz w:val="28"/>
          <w:szCs w:val="28"/>
        </w:rPr>
        <w:t>необходимые документы для внесения имущества в реестр.</w:t>
      </w:r>
    </w:p>
    <w:p w:rsidR="007F4F55" w:rsidRPr="00D675CA" w:rsidRDefault="00986022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1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7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. Представители интересов муниципального образования </w:t>
      </w:r>
      <w:r w:rsidR="0061338A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7F4F55"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61338A">
        <w:rPr>
          <w:rFonts w:ascii="Times New Roman" w:hAnsi="Times New Roman" w:cs="Times New Roman"/>
          <w:sz w:val="28"/>
          <w:szCs w:val="28"/>
        </w:rPr>
        <w:t>ого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38A">
        <w:rPr>
          <w:rFonts w:ascii="Times New Roman" w:hAnsi="Times New Roman" w:cs="Times New Roman"/>
          <w:sz w:val="28"/>
          <w:szCs w:val="28"/>
        </w:rPr>
        <w:t>а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 в хозяйственных обществах, акции (доли, вклады) которых находятся в муниципальной собственности, осуществляют контроль за достоверным и своевременным представлением </w:t>
      </w:r>
      <w:r w:rsidR="008A1A78">
        <w:rPr>
          <w:rFonts w:ascii="Times New Roman" w:hAnsi="Times New Roman" w:cs="Times New Roman"/>
          <w:sz w:val="28"/>
          <w:szCs w:val="28"/>
        </w:rPr>
        <w:t xml:space="preserve">специалисту по имуществу и землеустройству </w:t>
      </w:r>
      <w:r w:rsidR="007F4F55" w:rsidRPr="00D675CA">
        <w:rPr>
          <w:rFonts w:ascii="Times New Roman" w:hAnsi="Times New Roman" w:cs="Times New Roman"/>
          <w:sz w:val="28"/>
          <w:szCs w:val="28"/>
        </w:rPr>
        <w:t>информации о находящихся в муниципальной собственности акциях (долях, вкладах) хозяйственных обществ, а также имеющихся у них объектов муниципальной собственности, не вошедших в уставный (складочный) капитал, ежегодно, до 1 апреля года, следующего за отчетным.</w:t>
      </w:r>
    </w:p>
    <w:p w:rsidR="007F4F55" w:rsidRPr="00D675CA" w:rsidRDefault="004469D6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32"/>
      <w:bookmarkEnd w:id="27"/>
      <w:r>
        <w:rPr>
          <w:rFonts w:ascii="Times New Roman" w:hAnsi="Times New Roman" w:cs="Times New Roman"/>
          <w:sz w:val="28"/>
          <w:szCs w:val="28"/>
        </w:rPr>
        <w:t>2</w:t>
      </w:r>
      <w:r w:rsidR="007D5581">
        <w:rPr>
          <w:rFonts w:ascii="Times New Roman" w:hAnsi="Times New Roman" w:cs="Times New Roman"/>
          <w:sz w:val="28"/>
          <w:szCs w:val="28"/>
        </w:rPr>
        <w:t>8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. Если в результате осуществления контроля выявлено имущество, которое не представлено к учету в реестре и (или) новые сведения о котором не представлены для внесения изменений в реестр, и установлено, что оно, в том числе имущество, право собственности </w:t>
      </w:r>
      <w:r w:rsidR="007F4F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7F4F55" w:rsidRPr="00D675CA">
        <w:rPr>
          <w:rFonts w:ascii="Times New Roman" w:hAnsi="Times New Roman" w:cs="Times New Roman"/>
          <w:sz w:val="28"/>
          <w:szCs w:val="28"/>
        </w:rPr>
        <w:t>на которое не зарегистрировано или не подлежит регистрации, находится в собственности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7F4F5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4B1774">
        <w:rPr>
          <w:rFonts w:ascii="Times New Roman" w:hAnsi="Times New Roman" w:cs="Times New Roman"/>
          <w:sz w:val="28"/>
          <w:szCs w:val="28"/>
        </w:rPr>
        <w:t xml:space="preserve"> </w:t>
      </w:r>
      <w:r w:rsidR="008A1A78">
        <w:rPr>
          <w:rFonts w:ascii="Times New Roman" w:hAnsi="Times New Roman" w:cs="Times New Roman"/>
          <w:sz w:val="28"/>
          <w:szCs w:val="28"/>
        </w:rPr>
        <w:t>специалист по имуществу и землеустройству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завершения контроля предлагает правообладателю в течение 15 календарных дней представить дополнительные данные </w:t>
      </w:r>
      <w:r w:rsidR="008A1A78">
        <w:rPr>
          <w:rFonts w:ascii="Times New Roman" w:hAnsi="Times New Roman" w:cs="Times New Roman"/>
          <w:sz w:val="28"/>
          <w:szCs w:val="28"/>
        </w:rPr>
        <w:t>специалисту по имуществу и землеустройству</w:t>
      </w:r>
      <w:r w:rsidR="007F4F55" w:rsidRPr="00D675CA">
        <w:rPr>
          <w:rFonts w:ascii="Times New Roman" w:hAnsi="Times New Roman" w:cs="Times New Roman"/>
          <w:sz w:val="28"/>
          <w:szCs w:val="28"/>
        </w:rPr>
        <w:t>.</w:t>
      </w:r>
      <w:bookmarkEnd w:id="28"/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В случае невыполнения правообладателем указанного требования отдел может инициировать принятие к правообладателю мер ответственности в соответствии с законодательством Российской Федерации.</w:t>
      </w:r>
    </w:p>
    <w:p w:rsidR="007F4F55" w:rsidRPr="00D675CA" w:rsidRDefault="007F4F55" w:rsidP="007F4F55">
      <w:pPr>
        <w:ind w:firstLine="720"/>
        <w:jc w:val="both"/>
      </w:pPr>
    </w:p>
    <w:p w:rsidR="007F4F55" w:rsidRPr="0061338A" w:rsidRDefault="007F4F55" w:rsidP="007F4F5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sub_1500"/>
      <w:r w:rsidRPr="0061338A">
        <w:rPr>
          <w:rFonts w:ascii="Times New Roman" w:hAnsi="Times New Roman" w:cs="Times New Roman"/>
          <w:b w:val="0"/>
          <w:color w:val="auto"/>
          <w:sz w:val="28"/>
          <w:szCs w:val="28"/>
        </w:rPr>
        <w:t>V. Заключительные положения</w:t>
      </w:r>
    </w:p>
    <w:bookmarkEnd w:id="29"/>
    <w:p w:rsidR="007F4F55" w:rsidRPr="00D675CA" w:rsidRDefault="007F4F55" w:rsidP="007F4F55">
      <w:pPr>
        <w:ind w:firstLine="720"/>
        <w:jc w:val="both"/>
      </w:pPr>
    </w:p>
    <w:p w:rsidR="007F4F55" w:rsidRPr="00D675CA" w:rsidRDefault="007D5581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38"/>
      <w:r>
        <w:rPr>
          <w:rFonts w:ascii="Times New Roman" w:hAnsi="Times New Roman" w:cs="Times New Roman"/>
          <w:sz w:val="28"/>
          <w:szCs w:val="28"/>
        </w:rPr>
        <w:t>29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sub_1542"/>
      <w:bookmarkEnd w:id="30"/>
      <w:r w:rsidR="007F4F55" w:rsidRPr="00D675CA">
        <w:rPr>
          <w:rFonts w:ascii="Times New Roman" w:hAnsi="Times New Roman" w:cs="Times New Roman"/>
          <w:sz w:val="28"/>
          <w:szCs w:val="28"/>
        </w:rPr>
        <w:t xml:space="preserve">Правообладатели, органы местного самоуправления муниципального образования </w:t>
      </w:r>
      <w:r w:rsidR="008A1A78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7F4F55"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8A1A78">
        <w:rPr>
          <w:rFonts w:ascii="Times New Roman" w:hAnsi="Times New Roman" w:cs="Times New Roman"/>
          <w:sz w:val="28"/>
          <w:szCs w:val="28"/>
        </w:rPr>
        <w:t>ого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1A78">
        <w:rPr>
          <w:rFonts w:ascii="Times New Roman" w:hAnsi="Times New Roman" w:cs="Times New Roman"/>
          <w:sz w:val="28"/>
          <w:szCs w:val="28"/>
        </w:rPr>
        <w:t>а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 и иные органы и (или) организации в соответствии с законодательством Российской Федерации несут административную ответственность за:</w:t>
      </w:r>
    </w:p>
    <w:bookmarkEnd w:id="31"/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или ненадлежащее представление сведений об имуществе муниципальной собственности либо представление недостоверных и (или) неполных сведений о нем </w:t>
      </w:r>
      <w:r w:rsidR="008A1A78">
        <w:rPr>
          <w:rFonts w:ascii="Times New Roman" w:hAnsi="Times New Roman" w:cs="Times New Roman"/>
          <w:sz w:val="28"/>
          <w:szCs w:val="28"/>
        </w:rPr>
        <w:t>специалисту по имуществу и землеустройству</w:t>
      </w:r>
      <w:r w:rsidRPr="00D675CA">
        <w:rPr>
          <w:rFonts w:ascii="Times New Roman" w:hAnsi="Times New Roman" w:cs="Times New Roman"/>
          <w:sz w:val="28"/>
          <w:szCs w:val="28"/>
        </w:rPr>
        <w:t>;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нарушение сроков представления информации, установленных настоящим Положением.</w:t>
      </w:r>
    </w:p>
    <w:p w:rsidR="007F4F55" w:rsidRDefault="007F4F55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Pr="00CD4914" w:rsidRDefault="004B1774" w:rsidP="004B1774">
      <w:pPr>
        <w:pStyle w:val="afff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D491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D4914">
        <w:rPr>
          <w:sz w:val="28"/>
          <w:szCs w:val="28"/>
        </w:rPr>
        <w:t xml:space="preserve"> Совета депут</w:t>
      </w:r>
      <w:r>
        <w:rPr>
          <w:sz w:val="28"/>
          <w:szCs w:val="28"/>
        </w:rPr>
        <w:t>атов                           Г</w:t>
      </w:r>
      <w:r w:rsidRPr="00CD49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D4914">
        <w:rPr>
          <w:sz w:val="28"/>
          <w:szCs w:val="28"/>
        </w:rPr>
        <w:t xml:space="preserve"> муниципального</w:t>
      </w:r>
    </w:p>
    <w:p w:rsidR="004B1774" w:rsidRPr="00CD4914" w:rsidRDefault="004B1774" w:rsidP="004B1774">
      <w:pPr>
        <w:pStyle w:val="afff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r w:rsidRPr="00CD4914">
        <w:rPr>
          <w:sz w:val="28"/>
          <w:szCs w:val="28"/>
        </w:rPr>
        <w:t xml:space="preserve">образования                                                           Энергетикский поссовет                                        Энергетикский поссовет      </w:t>
      </w:r>
    </w:p>
    <w:p w:rsidR="004B1774" w:rsidRPr="00CD4914" w:rsidRDefault="004B1774" w:rsidP="004B1774">
      <w:pPr>
        <w:pStyle w:val="afffa"/>
        <w:spacing w:line="276" w:lineRule="auto"/>
        <w:rPr>
          <w:sz w:val="28"/>
          <w:szCs w:val="28"/>
        </w:rPr>
      </w:pPr>
    </w:p>
    <w:p w:rsidR="004B1774" w:rsidRPr="00CD4914" w:rsidRDefault="004B1774" w:rsidP="004B1774">
      <w:pPr>
        <w:pStyle w:val="afffa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    В.В. Рязанов 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Default="004B1774" w:rsidP="007F4F55">
      <w:pPr>
        <w:ind w:firstLine="720"/>
        <w:jc w:val="both"/>
      </w:pPr>
    </w:p>
    <w:p w:rsidR="004B1774" w:rsidRPr="00D675CA" w:rsidRDefault="004B1774" w:rsidP="007F4F55">
      <w:pPr>
        <w:ind w:firstLine="720"/>
        <w:jc w:val="both"/>
      </w:pPr>
    </w:p>
    <w:p w:rsidR="007F4F55" w:rsidRDefault="007F4F55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sub_2000"/>
    </w:p>
    <w:p w:rsidR="007F4F55" w:rsidRPr="00D675CA" w:rsidRDefault="007F4F55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6133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bookmarkEnd w:id="32"/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  <w:r w:rsidRPr="00D675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675CA">
        <w:rPr>
          <w:rFonts w:ascii="Times New Roman" w:hAnsi="Times New Roman" w:cs="Times New Roman"/>
          <w:sz w:val="28"/>
          <w:szCs w:val="28"/>
        </w:rPr>
        <w:t xml:space="preserve">        об учете имущества, находящегося</w:t>
      </w:r>
    </w:p>
    <w:p w:rsidR="00702434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</w:t>
      </w:r>
    </w:p>
    <w:p w:rsidR="007F4F55" w:rsidRPr="00D675CA" w:rsidRDefault="00702434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702434"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434">
        <w:rPr>
          <w:rFonts w:ascii="Times New Roman" w:hAnsi="Times New Roman" w:cs="Times New Roman"/>
          <w:sz w:val="28"/>
          <w:szCs w:val="28"/>
        </w:rPr>
        <w:t>а</w:t>
      </w:r>
      <w:r w:rsidR="008A1A7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br/>
      </w:r>
    </w:p>
    <w:p w:rsidR="0061338A" w:rsidRPr="0061338A" w:rsidRDefault="0061338A" w:rsidP="0061338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1338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Форма выписки для</w:t>
      </w:r>
    </w:p>
    <w:p w:rsidR="0061338A" w:rsidRPr="0061338A" w:rsidRDefault="0061338A" w:rsidP="0061338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1338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государственной регистрации права</w:t>
      </w:r>
    </w:p>
    <w:p w:rsidR="0061338A" w:rsidRPr="0061338A" w:rsidRDefault="0061338A" w:rsidP="006133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1338A">
        <w:rPr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61338A">
        <w:rPr>
          <w:rFonts w:ascii="Times New Roman" w:hAnsi="Times New Roman" w:cs="Times New Roman"/>
          <w:color w:val="auto"/>
          <w:sz w:val="28"/>
          <w:szCs w:val="28"/>
        </w:rPr>
        <w:br/>
        <w:t>из реестра муниципального имущества                                                        муниципального образования Энергетикский поссовет Новоорского района Оренбургской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"/>
        <w:gridCol w:w="387"/>
        <w:gridCol w:w="292"/>
        <w:gridCol w:w="1011"/>
        <w:gridCol w:w="709"/>
        <w:gridCol w:w="295"/>
        <w:gridCol w:w="4280"/>
        <w:gridCol w:w="367"/>
        <w:gridCol w:w="2287"/>
      </w:tblGrid>
      <w:tr w:rsidR="0061338A" w:rsidRPr="0061338A" w:rsidTr="00702434"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C042DE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38A" w:rsidRPr="0061338A" w:rsidRDefault="0061338A" w:rsidP="006133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38A">
        <w:rPr>
          <w:rFonts w:ascii="Times New Roman" w:hAnsi="Times New Roman" w:cs="Times New Roman"/>
          <w:sz w:val="28"/>
          <w:szCs w:val="28"/>
        </w:rPr>
        <w:t>Настоящая выписка содержит сведения о здани</w:t>
      </w:r>
      <w:r>
        <w:rPr>
          <w:rFonts w:ascii="Times New Roman" w:hAnsi="Times New Roman" w:cs="Times New Roman"/>
          <w:sz w:val="28"/>
          <w:szCs w:val="28"/>
        </w:rPr>
        <w:t>и (помещении, сооружении)_________________________________________________________</w:t>
      </w:r>
    </w:p>
    <w:p w:rsidR="0061338A" w:rsidRPr="0061338A" w:rsidRDefault="0061338A" w:rsidP="006133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</w:tblGrid>
      <w:tr w:rsidR="0061338A" w:rsidRPr="0061338A" w:rsidTr="0070243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(полное наименование объекта учета в предложном падеже)</w:t>
            </w:r>
          </w:p>
        </w:tc>
      </w:tr>
    </w:tbl>
    <w:p w:rsidR="0061338A" w:rsidRPr="0061338A" w:rsidRDefault="0061338A" w:rsidP="006133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38A">
        <w:rPr>
          <w:rFonts w:ascii="Times New Roman" w:hAnsi="Times New Roman" w:cs="Times New Roman"/>
          <w:sz w:val="28"/>
          <w:szCs w:val="28"/>
        </w:rPr>
        <w:t>внесенные в реестр муниципального имущества муниципального образования Энергетикский поссовет Новоорского района Оренбургской области и имеющие следующие значения: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2542"/>
        <w:gridCol w:w="567"/>
        <w:gridCol w:w="1134"/>
        <w:gridCol w:w="4819"/>
      </w:tblGrid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Значение сведений</w:t>
            </w: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61338A">
            <w:pPr>
              <w:pStyle w:val="afa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Документы - основания</w:t>
            </w:r>
          </w:p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возникновения: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Права собственности</w:t>
            </w:r>
          </w:p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Права хозяйственного ведения (оперативного управления)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Общая площадь (кв. м)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38A" w:rsidRPr="0061338A" w:rsidRDefault="0061338A" w:rsidP="00702434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61338A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8A" w:rsidRPr="0061338A" w:rsidRDefault="0061338A" w:rsidP="0070243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8A" w:rsidRPr="0061338A" w:rsidTr="0061338A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_____________________</w:t>
            </w:r>
          </w:p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(наименование должности)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__________</w:t>
            </w:r>
          </w:p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___________________________</w:t>
            </w:r>
          </w:p>
          <w:p w:rsidR="0061338A" w:rsidRPr="0061338A" w:rsidRDefault="0061338A" w:rsidP="00702434">
            <w:pPr>
              <w:pStyle w:val="afa"/>
              <w:jc w:val="center"/>
              <w:rPr>
                <w:rFonts w:ascii="Times New Roman" w:hAnsi="Times New Roman" w:cs="Times New Roman"/>
                <w:szCs w:val="28"/>
              </w:rPr>
            </w:pPr>
            <w:r w:rsidRPr="0061338A">
              <w:rPr>
                <w:rFonts w:ascii="Times New Roman" w:hAnsi="Times New Roman" w:cs="Times New Roman"/>
                <w:szCs w:val="28"/>
              </w:rPr>
              <w:t>(инициалы, фамилия)</w:t>
            </w:r>
          </w:p>
        </w:tc>
      </w:tr>
    </w:tbl>
    <w:p w:rsidR="0061338A" w:rsidRPr="0061338A" w:rsidRDefault="0061338A" w:rsidP="006133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38A" w:rsidRPr="0061338A" w:rsidRDefault="0061338A" w:rsidP="0061338A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61338A">
        <w:rPr>
          <w:rFonts w:ascii="Times New Roman" w:hAnsi="Times New Roman" w:cs="Times New Roman"/>
          <w:szCs w:val="28"/>
        </w:rPr>
        <w:t>Инициалы, фамилия исполнителя, номер телефона</w:t>
      </w:r>
    </w:p>
    <w:p w:rsidR="00782AAC" w:rsidRDefault="00782AAC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1A78" w:rsidRDefault="008A1A78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4F55" w:rsidRPr="00D675CA" w:rsidRDefault="007F4F55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Приложение </w:t>
      </w:r>
      <w:r w:rsidR="006133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7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Форма</w:t>
      </w:r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выписки для иных целей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C042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75CA">
        <w:rPr>
          <w:rFonts w:ascii="Times New Roman" w:hAnsi="Times New Roman" w:cs="Times New Roman"/>
          <w:color w:val="auto"/>
          <w:sz w:val="28"/>
          <w:szCs w:val="28"/>
        </w:rPr>
        <w:t xml:space="preserve">Выписка </w:t>
      </w:r>
      <w:r w:rsidR="00C042DE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t xml:space="preserve"> _________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br/>
        <w:t xml:space="preserve">из реестра муниципального имущества </w:t>
      </w:r>
    </w:p>
    <w:p w:rsidR="007F4F55" w:rsidRPr="00D675CA" w:rsidRDefault="007F4F55" w:rsidP="00C042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675C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53502E" w:rsidRPr="0061338A">
        <w:rPr>
          <w:rFonts w:ascii="Times New Roman" w:hAnsi="Times New Roman" w:cs="Times New Roman"/>
          <w:color w:val="auto"/>
          <w:sz w:val="28"/>
          <w:szCs w:val="28"/>
        </w:rPr>
        <w:t>Энергетикский поссовет Новоорского района Оренбургской области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дата подготовки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4674"/>
        <w:gridCol w:w="4178"/>
      </w:tblGrid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 (для объекта недвижимого имущества)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Идентификационные характеристики объекта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Объем прав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98602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Реестровый номер объекта учета</w:t>
            </w:r>
            <w:r w:rsidR="00764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739">
              <w:rPr>
                <w:rFonts w:ascii="Times New Roman" w:hAnsi="Times New Roman" w:cs="Times New Roman"/>
                <w:sz w:val="28"/>
                <w:szCs w:val="32"/>
              </w:rPr>
              <w:t>и дата его присвоения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Верно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701"/>
        <w:gridCol w:w="5103"/>
      </w:tblGrid>
      <w:tr w:rsidR="007F4F55" w:rsidRPr="00D675CA" w:rsidTr="007F4F5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left="140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Инициалы, фамилия исполнителя, номер телефона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4000"/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4F55" w:rsidRPr="00D675CA" w:rsidRDefault="007F4F55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82A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14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75CA">
        <w:rPr>
          <w:rFonts w:ascii="Times New Roman" w:hAnsi="Times New Roman" w:cs="Times New Roman"/>
          <w:sz w:val="20"/>
          <w:szCs w:val="20"/>
        </w:rPr>
        <w:t>Угловой штамп организации,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75CA">
        <w:rPr>
          <w:rFonts w:ascii="Times New Roman" w:hAnsi="Times New Roman" w:cs="Times New Roman"/>
          <w:sz w:val="20"/>
          <w:szCs w:val="20"/>
        </w:rPr>
        <w:t>направляющей запрос</w:t>
      </w:r>
    </w:p>
    <w:p w:rsidR="007F4F55" w:rsidRPr="00D675CA" w:rsidRDefault="007F4F55" w:rsidP="007F4F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F4F55" w:rsidRPr="00D675CA" w:rsidRDefault="007F4F55" w:rsidP="007F4F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042DE" w:rsidRPr="00C042DE" w:rsidRDefault="007F4F55" w:rsidP="00C042DE">
      <w:pPr>
        <w:pStyle w:val="1"/>
      </w:pPr>
      <w:r w:rsidRPr="00D675CA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процедуры учета имущества, являющегося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собственностью муниципального образования </w:t>
      </w:r>
      <w:r w:rsidR="00C042DE" w:rsidRPr="0061338A">
        <w:rPr>
          <w:rFonts w:ascii="Times New Roman" w:hAnsi="Times New Roman" w:cs="Times New Roman"/>
          <w:color w:val="auto"/>
          <w:sz w:val="28"/>
          <w:szCs w:val="28"/>
        </w:rPr>
        <w:t>Энергетикский поссовет Новоорского района Оренбургской области</w:t>
      </w:r>
    </w:p>
    <w:p w:rsidR="007F4F55" w:rsidRPr="00D675CA" w:rsidRDefault="007F4F55" w:rsidP="006133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75CA">
        <w:rPr>
          <w:rFonts w:ascii="Times New Roman" w:hAnsi="Times New Roman" w:cs="Times New Roman"/>
          <w:b/>
          <w:bCs/>
          <w:sz w:val="28"/>
          <w:szCs w:val="28"/>
        </w:rPr>
        <w:t>Положением</w:t>
      </w:r>
      <w:r w:rsidRPr="00D675CA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муниципальн</w:t>
      </w:r>
      <w:r w:rsidR="003B0BB5">
        <w:rPr>
          <w:rFonts w:ascii="Times New Roman" w:hAnsi="Times New Roman" w:cs="Times New Roman"/>
          <w:sz w:val="28"/>
          <w:szCs w:val="28"/>
        </w:rPr>
        <w:t>ым</w:t>
      </w:r>
      <w:r w:rsidR="0076499B">
        <w:rPr>
          <w:rFonts w:ascii="Times New Roman" w:hAnsi="Times New Roman" w:cs="Times New Roman"/>
          <w:sz w:val="28"/>
          <w:szCs w:val="28"/>
        </w:rPr>
        <w:t xml:space="preserve"> </w:t>
      </w:r>
      <w:r w:rsidR="003B0BB5">
        <w:rPr>
          <w:rFonts w:ascii="Times New Roman" w:hAnsi="Times New Roman" w:cs="Times New Roman"/>
          <w:sz w:val="28"/>
          <w:szCs w:val="28"/>
        </w:rPr>
        <w:t>имуществом</w:t>
      </w:r>
      <w:r w:rsidR="00034197">
        <w:rPr>
          <w:rFonts w:ascii="Times New Roman" w:hAnsi="Times New Roman" w:cs="Times New Roman"/>
          <w:sz w:val="28"/>
          <w:szCs w:val="28"/>
        </w:rPr>
        <w:t>,</w:t>
      </w:r>
      <w:r w:rsidR="003B0BB5">
        <w:rPr>
          <w:rFonts w:ascii="Times New Roman" w:hAnsi="Times New Roman" w:cs="Times New Roman"/>
          <w:sz w:val="28"/>
          <w:szCs w:val="28"/>
        </w:rPr>
        <w:t xml:space="preserve"> находящимся в собственности</w:t>
      </w:r>
      <w:r w:rsidRPr="00D67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414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FB4149"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4149"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области», утвержденного решением Совета депутатов муниципального образования </w:t>
      </w:r>
      <w:r w:rsidR="00FB4149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FB4149"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4149"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FB4149">
        <w:rPr>
          <w:rFonts w:ascii="Times New Roman" w:hAnsi="Times New Roman" w:cs="Times New Roman"/>
          <w:sz w:val="28"/>
          <w:szCs w:val="28"/>
        </w:rPr>
        <w:t>28</w:t>
      </w:r>
      <w:r w:rsidRPr="00D675CA">
        <w:rPr>
          <w:rFonts w:ascii="Times New Roman" w:hAnsi="Times New Roman" w:cs="Times New Roman"/>
          <w:sz w:val="28"/>
          <w:szCs w:val="28"/>
        </w:rPr>
        <w:t>.0</w:t>
      </w:r>
      <w:r w:rsidR="00FB4149">
        <w:rPr>
          <w:rFonts w:ascii="Times New Roman" w:hAnsi="Times New Roman" w:cs="Times New Roman"/>
          <w:sz w:val="28"/>
          <w:szCs w:val="28"/>
        </w:rPr>
        <w:t>7</w:t>
      </w:r>
      <w:r w:rsidRPr="00D675CA">
        <w:rPr>
          <w:rFonts w:ascii="Times New Roman" w:hAnsi="Times New Roman" w:cs="Times New Roman"/>
          <w:sz w:val="28"/>
          <w:szCs w:val="28"/>
        </w:rPr>
        <w:t>.201</w:t>
      </w:r>
      <w:r w:rsidR="00FB4149">
        <w:rPr>
          <w:rFonts w:ascii="Times New Roman" w:hAnsi="Times New Roman" w:cs="Times New Roman"/>
          <w:sz w:val="28"/>
          <w:szCs w:val="28"/>
        </w:rPr>
        <w:t>4</w:t>
      </w:r>
      <w:r w:rsidRPr="00D675CA">
        <w:rPr>
          <w:rFonts w:ascii="Times New Roman" w:hAnsi="Times New Roman" w:cs="Times New Roman"/>
          <w:sz w:val="28"/>
          <w:szCs w:val="28"/>
        </w:rPr>
        <w:t xml:space="preserve"> № </w:t>
      </w:r>
      <w:r w:rsidR="00FB4149">
        <w:rPr>
          <w:rFonts w:ascii="Times New Roman" w:hAnsi="Times New Roman" w:cs="Times New Roman"/>
          <w:sz w:val="28"/>
          <w:szCs w:val="28"/>
        </w:rPr>
        <w:t>219,</w:t>
      </w:r>
      <w:r w:rsidRPr="00D675CA">
        <w:rPr>
          <w:rFonts w:ascii="Times New Roman" w:hAnsi="Times New Roman" w:cs="Times New Roman"/>
          <w:sz w:val="28"/>
          <w:szCs w:val="28"/>
        </w:rPr>
        <w:t xml:space="preserve"> прошу провести экспертизу представленных документов согласно приложению к настоящему заявлению, и внести в реестр муниципального имущества муниципального образования </w:t>
      </w:r>
      <w:r w:rsidR="0061338A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61338A"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38A"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 им</w:t>
      </w:r>
      <w:r w:rsidR="0061338A">
        <w:rPr>
          <w:rFonts w:ascii="Times New Roman" w:hAnsi="Times New Roman" w:cs="Times New Roman"/>
          <w:sz w:val="28"/>
          <w:szCs w:val="28"/>
        </w:rPr>
        <w:t xml:space="preserve">ущество, </w:t>
      </w:r>
      <w:r w:rsidRPr="00D675CA">
        <w:rPr>
          <w:rFonts w:ascii="Times New Roman" w:hAnsi="Times New Roman" w:cs="Times New Roman"/>
          <w:sz w:val="28"/>
          <w:szCs w:val="28"/>
        </w:rPr>
        <w:t>имеющ</w:t>
      </w:r>
      <w:r w:rsidR="0061338A">
        <w:rPr>
          <w:rFonts w:ascii="Times New Roman" w:hAnsi="Times New Roman" w:cs="Times New Roman"/>
          <w:sz w:val="28"/>
          <w:szCs w:val="28"/>
        </w:rPr>
        <w:t>ееся у</w:t>
      </w:r>
      <w:r w:rsidRPr="00D675C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F4F55" w:rsidRPr="00D675CA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                                   (полное наименование правообладателя)</w:t>
      </w:r>
    </w:p>
    <w:p w:rsidR="007F4F55" w:rsidRPr="00D675CA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и выдать выписку из вышеуказанного реестра в случае принятия положительного решения.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660"/>
        <w:gridCol w:w="4060"/>
      </w:tblGrid>
      <w:tr w:rsidR="007F4F55" w:rsidRPr="00D675CA" w:rsidTr="007F4F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Default="00782AAC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2AAC" w:rsidRDefault="00782AAC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2AAC" w:rsidRDefault="00782AAC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FB4149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FB4149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FB4149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Pr="00D675CA" w:rsidRDefault="00FB4149" w:rsidP="00782AAC">
      <w:pPr>
        <w:tabs>
          <w:tab w:val="left" w:pos="72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Приложение </w:t>
      </w:r>
      <w:r w:rsidR="00E30F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3.1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FB4149" w:rsidRPr="00D675CA" w:rsidRDefault="00170EED" w:rsidP="00FB414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D675CA" w:rsidRDefault="007F4F55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75CA">
        <w:rPr>
          <w:rFonts w:ascii="Times New Roman" w:hAnsi="Times New Roman" w:cs="Times New Roman"/>
          <w:sz w:val="20"/>
          <w:szCs w:val="20"/>
        </w:rPr>
        <w:t>Угловой штамп организации,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675CA">
        <w:rPr>
          <w:rFonts w:ascii="Times New Roman" w:hAnsi="Times New Roman" w:cs="Times New Roman"/>
          <w:sz w:val="20"/>
          <w:szCs w:val="20"/>
        </w:rPr>
        <w:t>направляющей запрос</w:t>
      </w:r>
    </w:p>
    <w:p w:rsidR="007F4F55" w:rsidRPr="00D675CA" w:rsidRDefault="007F4F55" w:rsidP="007F4F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F4F55" w:rsidRPr="00D675CA" w:rsidRDefault="007F4F55" w:rsidP="007F4F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042DE" w:rsidRPr="00C042DE" w:rsidRDefault="007F4F55" w:rsidP="00C042DE">
      <w:pPr>
        <w:pStyle w:val="1"/>
      </w:pPr>
      <w:r w:rsidRPr="00D675CA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br/>
        <w:t>об изменении сведений об объекте учета имущества, являющегося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собственностью муниципального образования </w:t>
      </w:r>
      <w:r w:rsidR="00C042DE" w:rsidRPr="0061338A">
        <w:rPr>
          <w:rFonts w:ascii="Times New Roman" w:hAnsi="Times New Roman" w:cs="Times New Roman"/>
          <w:color w:val="auto"/>
          <w:sz w:val="28"/>
          <w:szCs w:val="28"/>
        </w:rPr>
        <w:t>Энергетикский поссовет Новоорского района Оренбургской области</w:t>
      </w:r>
    </w:p>
    <w:p w:rsidR="007F4F55" w:rsidRPr="00D675CA" w:rsidRDefault="00FB4149" w:rsidP="00FB41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75CA">
        <w:rPr>
          <w:rFonts w:ascii="Times New Roman" w:hAnsi="Times New Roman" w:cs="Times New Roman"/>
          <w:b/>
          <w:bCs/>
          <w:sz w:val="28"/>
          <w:szCs w:val="28"/>
        </w:rPr>
        <w:t>Положением</w:t>
      </w:r>
      <w:r w:rsidRPr="00D675CA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муниципальн</w:t>
      </w:r>
      <w:r w:rsidR="003B0BB5">
        <w:rPr>
          <w:rFonts w:ascii="Times New Roman" w:hAnsi="Times New Roman" w:cs="Times New Roman"/>
          <w:sz w:val="28"/>
          <w:szCs w:val="28"/>
        </w:rPr>
        <w:t>ымимуществом</w:t>
      </w:r>
      <w:r w:rsidR="00034197">
        <w:rPr>
          <w:rFonts w:ascii="Times New Roman" w:hAnsi="Times New Roman" w:cs="Times New Roman"/>
          <w:sz w:val="28"/>
          <w:szCs w:val="28"/>
        </w:rPr>
        <w:t>,</w:t>
      </w:r>
      <w:r w:rsidR="003B0BB5">
        <w:rPr>
          <w:rFonts w:ascii="Times New Roman" w:hAnsi="Times New Roman" w:cs="Times New Roman"/>
          <w:sz w:val="28"/>
          <w:szCs w:val="28"/>
        </w:rPr>
        <w:t xml:space="preserve"> находящимся в собственности</w:t>
      </w:r>
      <w:r w:rsidRPr="00D67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области», утвержденного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675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75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75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219,</w:t>
      </w:r>
      <w:r w:rsidR="007F4F55" w:rsidRPr="00D675CA">
        <w:rPr>
          <w:rFonts w:ascii="Times New Roman" w:hAnsi="Times New Roman" w:cs="Times New Roman"/>
          <w:sz w:val="28"/>
          <w:szCs w:val="28"/>
        </w:rPr>
        <w:t>прошу провести экспертизу представленных документов согласно приложению к настоящему заявлению, и внести изменения в реестр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F55"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области, по имуществу __________________________________имею</w:t>
      </w:r>
      <w:r>
        <w:rPr>
          <w:rFonts w:ascii="Times New Roman" w:hAnsi="Times New Roman" w:cs="Times New Roman"/>
          <w:sz w:val="28"/>
          <w:szCs w:val="28"/>
        </w:rPr>
        <w:t>щемуся у__________________</w:t>
      </w:r>
    </w:p>
    <w:p w:rsidR="007F4F55" w:rsidRPr="00D675CA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F4F55" w:rsidRPr="00D675CA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                                (полное наименование правообладателя)</w:t>
      </w:r>
    </w:p>
    <w:p w:rsidR="007F4F55" w:rsidRPr="00D675CA" w:rsidRDefault="007F4F55" w:rsidP="007F4F55">
      <w:pPr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и выдать выписку из вышеуказанного реестра в случае принятия положительного решения.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660"/>
        <w:gridCol w:w="4060"/>
      </w:tblGrid>
      <w:tr w:rsidR="007F4F55" w:rsidRPr="00D675CA" w:rsidTr="007F4F5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Инициалы, фамилия исполнителя, номер телефона</w:t>
      </w:r>
    </w:p>
    <w:bookmarkEnd w:id="33"/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B4149" w:rsidRDefault="00FB4149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E30F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4</w:t>
      </w:r>
    </w:p>
    <w:p w:rsidR="007F4F55" w:rsidRPr="00D675CA" w:rsidRDefault="007F4F55" w:rsidP="007F4F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7F4F55" w:rsidRPr="00D675CA" w:rsidRDefault="007F4F55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E30FBC" w:rsidRDefault="00E30FBC" w:rsidP="007F4F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7F4F55" w:rsidRPr="00D675CA" w:rsidRDefault="007F4F55" w:rsidP="00FB414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 w:rsidR="00E30FBC"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0FBC"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Реестровый номер __________________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от "____" ________________________ г.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675CA">
        <w:rPr>
          <w:rFonts w:ascii="Times New Roman" w:hAnsi="Times New Roman" w:cs="Times New Roman"/>
          <w:color w:val="auto"/>
          <w:sz w:val="28"/>
          <w:szCs w:val="28"/>
        </w:rPr>
        <w:t>Карта учета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имущества муниципального образования </w:t>
      </w:r>
      <w:r w:rsidR="00C042DE" w:rsidRPr="0061338A">
        <w:rPr>
          <w:rFonts w:ascii="Times New Roman" w:hAnsi="Times New Roman" w:cs="Times New Roman"/>
          <w:color w:val="auto"/>
          <w:sz w:val="28"/>
          <w:szCs w:val="28"/>
        </w:rPr>
        <w:t>Энергетикский поссовет Новоорского района Оренбургской области</w:t>
      </w:r>
      <w:r w:rsidRPr="00D675CA">
        <w:rPr>
          <w:rFonts w:ascii="Times New Roman" w:hAnsi="Times New Roman" w:cs="Times New Roman"/>
          <w:color w:val="auto"/>
          <w:sz w:val="28"/>
          <w:szCs w:val="28"/>
        </w:rPr>
        <w:t>, имеющегося у правообладателя</w:t>
      </w:r>
    </w:p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9"/>
        <w:gridCol w:w="5824"/>
        <w:gridCol w:w="3208"/>
      </w:tblGrid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F55" w:rsidRPr="00D675CA" w:rsidRDefault="007F4F55" w:rsidP="0098602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данных об объекте учета на </w:t>
            </w:r>
            <w:r w:rsidR="009860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0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.20__ года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Реквизиты и основные данные правообладателя</w:t>
            </w: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наименование, ОКПО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адрес/адрес местонахождения, </w:t>
            </w:r>
            <w:hyperlink r:id="rId10" w:history="1">
              <w:r w:rsidRPr="00D675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 xml:space="preserve">Вышестоящий орган, </w:t>
            </w:r>
            <w:hyperlink r:id="rId11" w:history="1">
              <w:r w:rsidRPr="00D675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ОКОГУ</w:t>
              </w:r>
            </w:hyperlink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деятельности, </w:t>
            </w:r>
            <w:hyperlink r:id="rId12" w:history="1">
              <w:r w:rsidRPr="00D675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Номера телефона, факса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собственности, </w:t>
            </w:r>
            <w:hyperlink r:id="rId13" w:history="1">
              <w:r w:rsidRPr="00D675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форма, </w:t>
            </w:r>
            <w:hyperlink r:id="rId14" w:history="1">
              <w:r w:rsidRPr="00D675C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Стоимость основных средств (рублей)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 (рублей)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Уставный (фонд) капитал (рублей)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Специальное право ("Золотая акция") (да/нет)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Представители района в акционерном обществе (Ф.И.О., наименование организации, номер телефона)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Состав объекта учета</w:t>
            </w: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98602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Недвижимость, стоимость первоначальная/остаточная (рублей)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986022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строительства, первоначальная балансовая стоимость (рублей)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98602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Движимое имущество, первоначальная/остаточная стоимость (рублей), в том числе: имущество, первоначальная стоимость которого превышает 100 </w:t>
            </w:r>
            <w:r w:rsidR="009860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000</w:t>
            </w:r>
            <w:r w:rsidRPr="00D675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рублей; особо ценное имущество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активы, (рублей)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55" w:rsidRPr="00D675CA" w:rsidTr="007F4F5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025"/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bookmarkEnd w:id="34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55" w:rsidRPr="00D675CA" w:rsidRDefault="007F4F55" w:rsidP="007F4F5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Акции, доли (вклады), находящиеся в муниципальной собственности Новоорского района Оренбургской области (процентов в уставном капитале)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220"/>
        <w:gridCol w:w="4760"/>
      </w:tblGrid>
      <w:tr w:rsidR="007F4F55" w:rsidRPr="00D675CA" w:rsidTr="007F4F5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7F4F55" w:rsidRPr="00D675CA" w:rsidTr="007F4F5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220"/>
        <w:gridCol w:w="4760"/>
      </w:tblGrid>
      <w:tr w:rsidR="007F4F55" w:rsidRPr="00D675CA" w:rsidTr="007F4F5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7F4F55" w:rsidRPr="00D675CA" w:rsidTr="007F4F5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F4F55" w:rsidRPr="00D675C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CA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</w:tc>
      </w:tr>
    </w:tbl>
    <w:p w:rsidR="007F4F55" w:rsidRPr="00D675C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М.П.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F4F55" w:rsidRPr="00AD7BEA" w:rsidSect="007F4F55">
          <w:headerReference w:type="default" r:id="rId15"/>
          <w:footerReference w:type="default" r:id="rId16"/>
          <w:pgSz w:w="11904" w:h="16834"/>
          <w:pgMar w:top="1134" w:right="564" w:bottom="851" w:left="1701" w:header="720" w:footer="720" w:gutter="0"/>
          <w:cols w:space="720"/>
          <w:noEndnote/>
          <w:titlePg/>
        </w:sectPr>
      </w:pPr>
    </w:p>
    <w:p w:rsidR="007F4F55" w:rsidRPr="00AD7BE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E30F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5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7F4F55" w:rsidRPr="00AD7BE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2380"/>
        <w:gridCol w:w="3920"/>
      </w:tblGrid>
      <w:tr w:rsidR="007F4F55" w:rsidRPr="00AD7BEA" w:rsidTr="00170EED">
        <w:trPr>
          <w:trHeight w:val="8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F55" w:rsidRPr="00AD7BEA" w:rsidRDefault="007F4F55" w:rsidP="007F4F5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F55" w:rsidRPr="00AD7BE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AD7BE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F55" w:rsidRPr="00AD7BEA" w:rsidTr="007F4F55"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F55" w:rsidRPr="00AD7BEA" w:rsidRDefault="007F4F55" w:rsidP="007F4F5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F55" w:rsidRPr="00AD7BEA" w:rsidRDefault="007F4F55" w:rsidP="007F4F55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F4F55" w:rsidRPr="00AD7BEA" w:rsidRDefault="007F4F55" w:rsidP="007F4F55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F55" w:rsidRPr="00AD7BEA" w:rsidRDefault="007F4F55" w:rsidP="00170EED">
      <w:pPr>
        <w:pStyle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BE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AD7BE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объектов недвижимости, имеющихся у правообладателя ___________________________________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37"/>
        <w:gridCol w:w="907"/>
        <w:gridCol w:w="1176"/>
        <w:gridCol w:w="1771"/>
        <w:gridCol w:w="1061"/>
        <w:gridCol w:w="1541"/>
        <w:gridCol w:w="1416"/>
        <w:gridCol w:w="1421"/>
        <w:gridCol w:w="1857"/>
        <w:gridCol w:w="1349"/>
      </w:tblGrid>
      <w:tr w:rsidR="007F4F55" w:rsidRPr="00AD7BEA" w:rsidTr="007F4F5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N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Наименование объекта недвижимости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Адрес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Памятник истории и культуры (да/нет)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Документ - основание возникновения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Инвентарный номер (по карточке основных средств)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Балансовая стоимость (рублей)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Остаточная стоимость (рублей)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986022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Общая площадь (кв.м)/протяженность (пог.м)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Литера</w:t>
            </w:r>
          </w:p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/этажность</w:t>
            </w:r>
          </w:p>
        </w:tc>
      </w:tr>
      <w:tr w:rsidR="007F4F55" w:rsidRPr="00AD7BEA" w:rsidTr="007F4F55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права собственности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вещного права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  <w:tr w:rsidR="007F4F55" w:rsidRPr="00AD7BEA" w:rsidTr="007F4F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bookmarkStart w:id="35" w:name="Par23"/>
            <w:bookmarkEnd w:id="35"/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bookmarkStart w:id="36" w:name="Par24"/>
            <w:bookmarkEnd w:id="36"/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bookmarkStart w:id="37" w:name="Par25"/>
            <w:bookmarkEnd w:id="37"/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11</w:t>
            </w:r>
          </w:p>
        </w:tc>
      </w:tr>
      <w:tr w:rsidR="007F4F55" w:rsidRPr="00AD7BEA" w:rsidTr="007F4F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4F55" w:rsidRPr="00AD7BEA" w:rsidTr="007F4F55"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Итого (по </w:t>
            </w:r>
            <w:hyperlink w:anchor="Par23" w:history="1">
              <w:r w:rsidRPr="00AD7BEA">
                <w:rPr>
                  <w:rFonts w:ascii="Times New Roman" w:eastAsiaTheme="minorHAnsi" w:hAnsi="Times New Roman" w:cs="Times New Roman"/>
                  <w:szCs w:val="28"/>
                  <w:lang w:eastAsia="en-US"/>
                </w:rPr>
                <w:t>графам 8</w:t>
              </w:r>
            </w:hyperlink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, </w:t>
            </w:r>
            <w:hyperlink w:anchor="Par24" w:history="1">
              <w:r w:rsidRPr="00AD7BEA">
                <w:rPr>
                  <w:rFonts w:ascii="Times New Roman" w:eastAsiaTheme="minorHAnsi" w:hAnsi="Times New Roman" w:cs="Times New Roman"/>
                  <w:szCs w:val="28"/>
                  <w:lang w:eastAsia="en-US"/>
                </w:rPr>
                <w:t>9</w:t>
              </w:r>
            </w:hyperlink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, </w:t>
            </w:r>
            <w:hyperlink w:anchor="Par25" w:history="1">
              <w:r w:rsidRPr="00AD7BEA">
                <w:rPr>
                  <w:rFonts w:ascii="Times New Roman" w:eastAsiaTheme="minorHAnsi" w:hAnsi="Times New Roman" w:cs="Times New Roman"/>
                  <w:szCs w:val="28"/>
                  <w:lang w:eastAsia="en-US"/>
                </w:rPr>
                <w:t>10</w:t>
              </w:r>
            </w:hyperlink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4F55" w:rsidRPr="00AD7BEA" w:rsidRDefault="007F4F55" w:rsidP="007F4F5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_________________   ___________________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(подпись)   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 ______________   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(подпись)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Перечень составлен "____" ______________ года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645293" w:rsidRDefault="00645293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5293" w:rsidRDefault="00645293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5293" w:rsidRDefault="00645293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5293" w:rsidRDefault="00645293" w:rsidP="007F4F5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4F55" w:rsidRPr="00AD7BE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170E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6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645293" w:rsidRPr="00AD7BEA" w:rsidRDefault="00170EED" w:rsidP="0064529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AD7BEA" w:rsidRDefault="007F4F55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F4F55" w:rsidRPr="00AD7BEA" w:rsidRDefault="007F4F55" w:rsidP="007F4F55">
      <w:pPr>
        <w:pStyle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D7BE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AD7BE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объектов незавершенного строительства, имеющихся у правообладателя </w:t>
      </w:r>
      <w:r w:rsidRPr="00AD7BEA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</w:t>
      </w:r>
    </w:p>
    <w:tbl>
      <w:tblPr>
        <w:tblW w:w="152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2041"/>
        <w:gridCol w:w="1701"/>
        <w:gridCol w:w="1814"/>
        <w:gridCol w:w="1361"/>
        <w:gridCol w:w="1816"/>
        <w:gridCol w:w="2565"/>
        <w:gridCol w:w="1651"/>
      </w:tblGrid>
      <w:tr w:rsidR="007F4F55" w:rsidRPr="00AD7BEA" w:rsidTr="007F4F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Сроки строительства (начало/окончание)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22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Характеристика объекта (общая площадь (кв. м)</w:t>
            </w:r>
          </w:p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/протяженность (пог.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Балансовая стоимость, рублей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Наименование юридического лица, для которого строится объект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Источники финансирования (собственные средства, субвенции, субсидии, инвестиции, иное)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Степень готовности, процентов/стадия строительства</w:t>
            </w:r>
          </w:p>
        </w:tc>
      </w:tr>
      <w:tr w:rsidR="007F4F55" w:rsidRPr="00AD7BEA" w:rsidTr="007F4F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bookmarkStart w:id="38" w:name="Par19"/>
            <w:bookmarkEnd w:id="38"/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9</w:t>
            </w:r>
          </w:p>
        </w:tc>
      </w:tr>
      <w:tr w:rsidR="007F4F55" w:rsidRPr="00AD7BEA" w:rsidTr="007F4F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  <w:tr w:rsidR="007F4F55" w:rsidRPr="00AD7BEA" w:rsidTr="007F4F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 xml:space="preserve">Итого </w:t>
            </w:r>
            <w:hyperlink w:anchor="Par19" w:history="1">
              <w:r w:rsidRPr="00AD7BEA">
                <w:rPr>
                  <w:rFonts w:ascii="Times New Roman" w:eastAsiaTheme="minorHAnsi" w:hAnsi="Times New Roman" w:cs="Times New Roman"/>
                  <w:szCs w:val="28"/>
                  <w:lang w:eastAsia="en-US"/>
                </w:rPr>
                <w:t>(графа 6)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</w:tbl>
    <w:p w:rsidR="007F4F55" w:rsidRPr="00AD7BEA" w:rsidRDefault="007F4F55" w:rsidP="007F4F5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_________________   ___________________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(подпись)   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 ______________   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(подпись)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70EED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Перечень составлен "____" ______________ года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7F4F55" w:rsidRPr="00AD7BEA" w:rsidRDefault="007F4F55" w:rsidP="007F4F55">
      <w:pPr>
        <w:jc w:val="both"/>
        <w:rPr>
          <w:rFonts w:ascii="Times New Roman" w:hAnsi="Times New Roman" w:cs="Times New Roman"/>
          <w:sz w:val="20"/>
          <w:szCs w:val="20"/>
        </w:rPr>
        <w:sectPr w:rsidR="007F4F55" w:rsidRPr="00AD7BEA" w:rsidSect="00170EED">
          <w:pgSz w:w="16837" w:h="11905" w:orient="landscape"/>
          <w:pgMar w:top="851" w:right="850" w:bottom="851" w:left="1134" w:header="720" w:footer="720" w:gutter="0"/>
          <w:cols w:space="720"/>
          <w:noEndnote/>
        </w:sectPr>
      </w:pPr>
    </w:p>
    <w:p w:rsidR="007F4F55" w:rsidRPr="001129C0" w:rsidRDefault="007F4F55" w:rsidP="007F4F55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29C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170EE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1129C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7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7F4F55" w:rsidRDefault="00170EED" w:rsidP="0064529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645293" w:rsidRPr="00AD7BEA" w:rsidRDefault="00645293" w:rsidP="0064529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F4F55" w:rsidRPr="00D675CA" w:rsidRDefault="007F4F55" w:rsidP="007F4F55">
      <w:pPr>
        <w:pStyle w:val="1"/>
        <w:spacing w:before="0" w:after="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D675CA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Перечень движимого имущества, </w:t>
      </w:r>
    </w:p>
    <w:p w:rsidR="007F4F55" w:rsidRPr="00D675CA" w:rsidRDefault="007F4F55" w:rsidP="007F4F55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28"/>
        </w:rPr>
      </w:pPr>
      <w:r w:rsidRPr="00D675CA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первоначальная балансовая стоимость которого превышает 100 тыс. рублей, особо ценного движимого имущества, и автотранспортных средств, имеющихся у правообладателя ________________ </w:t>
      </w:r>
    </w:p>
    <w:p w:rsidR="007F4F55" w:rsidRPr="00D675CA" w:rsidRDefault="007F4F55" w:rsidP="007F4F55">
      <w:pPr>
        <w:widowControl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52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165"/>
        <w:gridCol w:w="936"/>
        <w:gridCol w:w="1066"/>
        <w:gridCol w:w="1526"/>
        <w:gridCol w:w="1897"/>
        <w:gridCol w:w="1418"/>
        <w:gridCol w:w="1301"/>
        <w:gridCol w:w="936"/>
        <w:gridCol w:w="1805"/>
        <w:gridCol w:w="1701"/>
      </w:tblGrid>
      <w:tr w:rsidR="007F4F55" w:rsidRPr="00D675CA" w:rsidTr="007F4F5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N 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Марка, модель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Год выпуска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Инвентарный номер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Характеристики данных (для автотранспортных средств)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Стоимость (рублей)</w:t>
            </w:r>
          </w:p>
        </w:tc>
      </w:tr>
      <w:tr w:rsidR="007F4F55" w:rsidRPr="00AD7BEA" w:rsidTr="007F4F55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eastAsiaTheme="minorHAnsi" w:hAnsi="Times New Roman" w:cs="Times New Roman"/>
                <w:szCs w:val="2"/>
                <w:lang w:eastAsia="en-US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eastAsiaTheme="minorHAnsi" w:hAnsi="Times New Roman" w:cs="Times New Roman"/>
                <w:szCs w:val="2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eastAsiaTheme="minorHAnsi" w:hAnsi="Times New Roman" w:cs="Times New Roman"/>
                <w:szCs w:val="2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eastAsiaTheme="minorHAnsi" w:hAnsi="Times New Roman" w:cs="Times New Roman"/>
                <w:szCs w:val="2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eastAsiaTheme="minorHAnsi" w:hAnsi="Times New Roman" w:cs="Times New Roman"/>
                <w:szCs w:val="2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идентификационный номер (VIN)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регистрационный знак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номер двигателя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номер кузова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первоначальная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остаточная</w:t>
            </w:r>
          </w:p>
        </w:tc>
      </w:tr>
      <w:tr w:rsidR="007F4F55" w:rsidRPr="00AD7BEA" w:rsidTr="007F4F5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bookmarkStart w:id="39" w:name="Par34"/>
            <w:bookmarkEnd w:id="39"/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40" w:name="Par35"/>
            <w:bookmarkEnd w:id="40"/>
            <w:r w:rsidRPr="00AD7B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7F4F55" w:rsidRPr="00AD7BEA" w:rsidTr="007F4F5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F4F55" w:rsidRPr="00AD7BEA" w:rsidTr="007F4F55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Итого (по </w:t>
            </w:r>
            <w:hyperlink w:anchor="Par34" w:history="1">
              <w:r w:rsidRPr="00AD7BEA">
                <w:rPr>
                  <w:rFonts w:ascii="Times New Roman" w:eastAsiaTheme="minorHAnsi" w:hAnsi="Times New Roman" w:cs="Times New Roman"/>
                  <w:szCs w:val="20"/>
                  <w:lang w:eastAsia="en-US"/>
                </w:rPr>
                <w:t>графам 12</w:t>
              </w:r>
            </w:hyperlink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, </w:t>
            </w:r>
            <w:hyperlink w:anchor="Par35" w:history="1">
              <w:r w:rsidRPr="00AD7BEA">
                <w:rPr>
                  <w:rFonts w:ascii="Times New Roman" w:eastAsiaTheme="minorHAnsi" w:hAnsi="Times New Roman" w:cs="Times New Roman"/>
                  <w:szCs w:val="20"/>
                  <w:lang w:eastAsia="en-US"/>
                </w:rPr>
                <w:t>13</w:t>
              </w:r>
            </w:hyperlink>
            <w:r w:rsidRPr="00AD7BE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F4F55" w:rsidRPr="00AD7BEA" w:rsidRDefault="007F4F55" w:rsidP="007F4F55">
      <w:pPr>
        <w:widowControl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_________________   ___________________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(подпись)   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 ______________   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(подпись)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Перечень составлен "____" ______________ года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7F4F55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Pr="00AD7BEA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F4F55" w:rsidRPr="00AD7BE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170E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8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645293" w:rsidRPr="00AD7BEA" w:rsidRDefault="00170EED" w:rsidP="00645293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AD7BEA" w:rsidRDefault="007F4F55" w:rsidP="00170EE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F55" w:rsidRPr="00AD7BEA" w:rsidRDefault="007F4F55" w:rsidP="007F4F55">
      <w:pPr>
        <w:widowControl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BEA">
        <w:rPr>
          <w:rFonts w:ascii="Times New Roman" w:hAnsi="Times New Roman" w:cs="Times New Roman"/>
          <w:b/>
          <w:sz w:val="28"/>
          <w:szCs w:val="28"/>
        </w:rPr>
        <w:t xml:space="preserve">Сведения об акциях, долях (вкладах) в уставном (складочном) капитале хозяйственного общества или товарищества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862"/>
        <w:gridCol w:w="1871"/>
        <w:gridCol w:w="1646"/>
        <w:gridCol w:w="1061"/>
        <w:gridCol w:w="946"/>
        <w:gridCol w:w="1186"/>
        <w:gridCol w:w="1417"/>
        <w:gridCol w:w="1587"/>
        <w:gridCol w:w="1301"/>
        <w:gridCol w:w="1871"/>
      </w:tblGrid>
      <w:tr w:rsidR="007F4F55" w:rsidRPr="00AD7BEA" w:rsidTr="007F4F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N 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Наименование акционерного общества (эмитента), хозяйственного общества (товарищества)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Адрес акционерного общества (эмитента), хозяйственного общества (товарищества), номер телефона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Сумма вклада (рублей)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Вид вклада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Дата внесения вклада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Уставный капитал (рублей)/доля в уставном капитале (процентов)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Количество акций (шт.)/номинал (рублей)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Основание для внесения вклада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Представители в совете директоров (фамилия, имя, отчество, наименование организации, номер телефона)</w:t>
            </w:r>
          </w:p>
        </w:tc>
      </w:tr>
      <w:tr w:rsidR="007F4F55" w:rsidRPr="00AD7BEA" w:rsidTr="007F4F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11</w:t>
            </w:r>
          </w:p>
        </w:tc>
      </w:tr>
      <w:tr w:rsidR="007F4F55" w:rsidRPr="00AD7BEA" w:rsidTr="007F4F5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4F55" w:rsidRPr="00AD7BEA" w:rsidRDefault="007F4F55" w:rsidP="007F4F55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_________________   ___________________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(подпись)   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 ______________   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(подпись)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Перечень составлен "____" ______________ года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7F4F55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45293" w:rsidRPr="00AD7BEA" w:rsidRDefault="00645293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F4F55" w:rsidRPr="00AD7BE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170E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9</w:t>
      </w:r>
    </w:p>
    <w:p w:rsidR="00170EED" w:rsidRPr="00D675CA" w:rsidRDefault="00170EED" w:rsidP="00170EE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170EED" w:rsidRPr="00D675CA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170EED" w:rsidRDefault="00170EED" w:rsidP="00170E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7F4F55" w:rsidRDefault="00170EED" w:rsidP="0064529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645293" w:rsidRPr="00AD7BEA" w:rsidRDefault="00645293" w:rsidP="00645293">
      <w:pPr>
        <w:ind w:firstLine="69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4F55" w:rsidRPr="00AD7BEA" w:rsidRDefault="007F4F55" w:rsidP="004443AC">
      <w:pPr>
        <w:pStyle w:val="1"/>
        <w:spacing w:before="0"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7BE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AD7BEA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земельных участков, имеющихся у правообладателя </w:t>
      </w:r>
      <w:r w:rsidRPr="00AD7BEA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871"/>
        <w:gridCol w:w="946"/>
        <w:gridCol w:w="1349"/>
        <w:gridCol w:w="2036"/>
        <w:gridCol w:w="2268"/>
        <w:gridCol w:w="1843"/>
        <w:gridCol w:w="1701"/>
        <w:gridCol w:w="1757"/>
      </w:tblGrid>
      <w:tr w:rsidR="007F4F55" w:rsidRPr="00AD7BEA" w:rsidTr="007F4F55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Наименование (кадастровый номер)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Адрес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Площадь (кв. м)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Категория земель/вид разрешенного использования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Наименование строений, расположенных на земельном участке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D675C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675C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Кадастровая стоимость (рублей)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Документ - основание возникновения права</w:t>
            </w:r>
          </w:p>
        </w:tc>
      </w:tr>
      <w:tr w:rsidR="007F4F55" w:rsidRPr="00AD7BEA" w:rsidTr="007F4F55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37325A">
              <w:rPr>
                <w:rFonts w:ascii="Times New Roman" w:hAnsi="Times New Roman" w:cs="Times New Roman"/>
                <w:szCs w:val="28"/>
              </w:rPr>
              <w:t>Муниципальное образование Новоорский район Оренбургской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иного права (с указанием вида права)</w:t>
            </w:r>
          </w:p>
        </w:tc>
      </w:tr>
      <w:tr w:rsidR="007F4F55" w:rsidRPr="00AD7BEA" w:rsidTr="007F4F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jc w:val="center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AD7BEA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9</w:t>
            </w:r>
          </w:p>
        </w:tc>
      </w:tr>
      <w:tr w:rsidR="007F4F55" w:rsidRPr="00AD7BEA" w:rsidTr="007F4F5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5" w:rsidRPr="00AD7BEA" w:rsidRDefault="007F4F55" w:rsidP="007F4F55">
            <w:pPr>
              <w:widowControl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</w:tc>
      </w:tr>
    </w:tbl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_________________   ___________________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(подпись)        (инициалы, фамилия)   (номер телефона)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 ______________   __________________   _________________</w:t>
      </w:r>
    </w:p>
    <w:p w:rsidR="007F4F55" w:rsidRPr="00AD7BEA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(подпись)     (инициалы, фамилия)   (номер телефона)</w:t>
      </w:r>
    </w:p>
    <w:p w:rsidR="004443AC" w:rsidRDefault="007F4F55" w:rsidP="007F4F55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BEA">
        <w:rPr>
          <w:rFonts w:ascii="Courier New" w:eastAsiaTheme="minorHAnsi" w:hAnsi="Courier New" w:cs="Courier New"/>
          <w:sz w:val="20"/>
          <w:szCs w:val="20"/>
          <w:lang w:eastAsia="en-US"/>
        </w:rPr>
        <w:t>Перечень составлен "____" ______________ года</w:t>
      </w:r>
    </w:p>
    <w:p w:rsidR="007F4F55" w:rsidRPr="004443AC" w:rsidRDefault="007F4F55" w:rsidP="007F4F55">
      <w:pPr>
        <w:widowControl/>
        <w:jc w:val="both"/>
        <w:rPr>
          <w:rFonts w:ascii="Courier New" w:eastAsiaTheme="minorHAnsi" w:hAnsi="Courier New" w:cs="Courier New"/>
          <w:sz w:val="16"/>
          <w:szCs w:val="20"/>
          <w:lang w:eastAsia="en-US"/>
        </w:rPr>
      </w:pPr>
      <w:r w:rsidRPr="004443AC">
        <w:rPr>
          <w:rFonts w:ascii="Courier New" w:eastAsiaTheme="minorHAnsi" w:hAnsi="Courier New" w:cs="Courier New"/>
          <w:sz w:val="16"/>
          <w:szCs w:val="20"/>
          <w:lang w:eastAsia="en-US"/>
        </w:rPr>
        <w:t>М.П.</w:t>
      </w: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F4F55" w:rsidRPr="00AD7BEA" w:rsidSect="00170EED">
          <w:pgSz w:w="16837" w:h="11905" w:orient="landscape"/>
          <w:pgMar w:top="993" w:right="850" w:bottom="1134" w:left="1134" w:header="720" w:footer="720" w:gutter="0"/>
          <w:cols w:space="720"/>
          <w:noEndnote/>
        </w:sectPr>
      </w:pPr>
    </w:p>
    <w:p w:rsidR="007F4F55" w:rsidRPr="00AD7BE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4443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D7BE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10</w:t>
      </w:r>
    </w:p>
    <w:p w:rsidR="004443AC" w:rsidRPr="00D675CA" w:rsidRDefault="004443AC" w:rsidP="004443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D675C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Pr="00D675C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оложению</w:t>
        </w:r>
      </w:hyperlink>
    </w:p>
    <w:p w:rsidR="004443AC" w:rsidRPr="00D675CA" w:rsidRDefault="004443AC" w:rsidP="004443A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об учете имущества, находящегося</w:t>
      </w:r>
    </w:p>
    <w:p w:rsidR="004443AC" w:rsidRPr="00D675CA" w:rsidRDefault="004443AC" w:rsidP="004443A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</w:p>
    <w:p w:rsidR="004443AC" w:rsidRDefault="004443AC" w:rsidP="004443A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7F4F55" w:rsidRPr="00AD7BEA" w:rsidRDefault="004443AC" w:rsidP="00645293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75CA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75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5C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F4F55" w:rsidRPr="00AD7BEA" w:rsidRDefault="007F4F55" w:rsidP="007F4F55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4F55" w:rsidRPr="00AD7BEA" w:rsidRDefault="007F4F55" w:rsidP="007F4F5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4F55" w:rsidRPr="00AD7BEA" w:rsidRDefault="007F4F55" w:rsidP="007F4F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D7BE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AD7BEA">
        <w:rPr>
          <w:rFonts w:ascii="Times New Roman" w:hAnsi="Times New Roman" w:cs="Times New Roman"/>
          <w:color w:val="auto"/>
          <w:sz w:val="28"/>
          <w:szCs w:val="28"/>
        </w:rPr>
        <w:br/>
        <w:t>документов, подтверждающих приведенные в карте учета и перечне объектов недвижимости данные об объекте учета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01"/>
      <w:r w:rsidRPr="00CC185C">
        <w:rPr>
          <w:rFonts w:ascii="Times New Roman" w:hAnsi="Times New Roman" w:cs="Times New Roman"/>
          <w:sz w:val="28"/>
          <w:szCs w:val="28"/>
        </w:rPr>
        <w:t>1. Распоряжение, приказ о создании.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002"/>
      <w:bookmarkEnd w:id="41"/>
      <w:r w:rsidRPr="00CC185C">
        <w:rPr>
          <w:rFonts w:ascii="Times New Roman" w:hAnsi="Times New Roman" w:cs="Times New Roman"/>
          <w:sz w:val="28"/>
          <w:szCs w:val="28"/>
        </w:rPr>
        <w:t>2.Учредительные документы (устав, положение) с изменениями и дополнениями.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003"/>
      <w:bookmarkEnd w:id="42"/>
      <w:r w:rsidRPr="00CC185C">
        <w:rPr>
          <w:rFonts w:ascii="Times New Roman" w:hAnsi="Times New Roman" w:cs="Times New Roman"/>
          <w:sz w:val="28"/>
          <w:szCs w:val="28"/>
        </w:rPr>
        <w:t>3. Свидетельство о регистрации юридического лица в ЕГРЮЛ.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004"/>
      <w:bookmarkEnd w:id="43"/>
      <w:r w:rsidRPr="00CC185C">
        <w:rPr>
          <w:rFonts w:ascii="Times New Roman" w:hAnsi="Times New Roman" w:cs="Times New Roman"/>
          <w:sz w:val="28"/>
          <w:szCs w:val="28"/>
        </w:rPr>
        <w:t>4. Свидетельство о постановке юридического лица на учет в налоговом органе.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005"/>
      <w:bookmarkEnd w:id="44"/>
      <w:r w:rsidRPr="00CC185C">
        <w:rPr>
          <w:rFonts w:ascii="Times New Roman" w:hAnsi="Times New Roman" w:cs="Times New Roman"/>
          <w:sz w:val="28"/>
          <w:szCs w:val="28"/>
        </w:rPr>
        <w:t>5.Уведомление Территориального органа Федеральной службы государственной статистики по Оренбургской области.</w:t>
      </w:r>
    </w:p>
    <w:p w:rsidR="007F4F55" w:rsidRPr="00D37727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006"/>
      <w:bookmarkEnd w:id="45"/>
      <w:r w:rsidRPr="00D37727">
        <w:rPr>
          <w:rFonts w:ascii="Times New Roman" w:hAnsi="Times New Roman" w:cs="Times New Roman"/>
          <w:sz w:val="28"/>
          <w:szCs w:val="28"/>
        </w:rPr>
        <w:t>6.Баланс правообладателя на последний отчетный период, заверенный соответствующим органом.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007"/>
      <w:bookmarkEnd w:id="46"/>
      <w:r w:rsidRPr="00D37727">
        <w:rPr>
          <w:rFonts w:ascii="Times New Roman" w:hAnsi="Times New Roman" w:cs="Times New Roman"/>
          <w:sz w:val="28"/>
          <w:szCs w:val="28"/>
        </w:rPr>
        <w:t>7.Копии годовой бухгалтерской отчетности в соответствии с действующим законодательством.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008"/>
      <w:bookmarkEnd w:id="47"/>
      <w:r w:rsidRPr="00CC185C">
        <w:rPr>
          <w:rFonts w:ascii="Times New Roman" w:hAnsi="Times New Roman" w:cs="Times New Roman"/>
          <w:sz w:val="28"/>
          <w:szCs w:val="28"/>
        </w:rPr>
        <w:t>8. Копия документа, подтверждающего полномочия руководителя юридического лица.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009"/>
      <w:bookmarkEnd w:id="48"/>
      <w:r w:rsidRPr="00CC185C">
        <w:rPr>
          <w:rFonts w:ascii="Times New Roman" w:hAnsi="Times New Roman" w:cs="Times New Roman"/>
          <w:sz w:val="28"/>
          <w:szCs w:val="28"/>
        </w:rPr>
        <w:t>9.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праве</w:t>
      </w:r>
      <w:r w:rsidRPr="00CC185C">
        <w:rPr>
          <w:rFonts w:ascii="Times New Roman" w:hAnsi="Times New Roman" w:cs="Times New Roman"/>
          <w:sz w:val="28"/>
          <w:szCs w:val="28"/>
        </w:rPr>
        <w:t xml:space="preserve"> или иные документы на земельный участок.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010"/>
      <w:bookmarkEnd w:id="49"/>
      <w:r w:rsidRPr="00CC185C">
        <w:rPr>
          <w:rFonts w:ascii="Times New Roman" w:hAnsi="Times New Roman" w:cs="Times New Roman"/>
          <w:sz w:val="28"/>
          <w:szCs w:val="28"/>
        </w:rPr>
        <w:t>10.Свидетельства о государственной регистрации вещного права на объекты недвижимого имущества.</w:t>
      </w:r>
    </w:p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011"/>
      <w:bookmarkEnd w:id="50"/>
      <w:r w:rsidRPr="00CC185C">
        <w:rPr>
          <w:rFonts w:ascii="Times New Roman" w:hAnsi="Times New Roman" w:cs="Times New Roman"/>
          <w:sz w:val="28"/>
          <w:szCs w:val="28"/>
        </w:rPr>
        <w:t xml:space="preserve">11.Решение,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постановление, </w:t>
      </w:r>
      <w:r w:rsidRPr="00CC185C">
        <w:rPr>
          <w:rFonts w:ascii="Times New Roman" w:hAnsi="Times New Roman" w:cs="Times New Roman"/>
          <w:sz w:val="28"/>
          <w:szCs w:val="28"/>
        </w:rPr>
        <w:t xml:space="preserve">распоряжение о закреплении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C185C">
        <w:rPr>
          <w:rFonts w:ascii="Times New Roman" w:hAnsi="Times New Roman" w:cs="Times New Roman"/>
          <w:sz w:val="28"/>
          <w:szCs w:val="28"/>
        </w:rPr>
        <w:t xml:space="preserve"> собственности области акций, "золотой акции".</w:t>
      </w:r>
    </w:p>
    <w:p w:rsidR="007F4F55" w:rsidRPr="007D7AFE" w:rsidRDefault="007F4F55" w:rsidP="007F4F5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sub_10012"/>
      <w:bookmarkEnd w:id="51"/>
      <w:r w:rsidRPr="00CC185C">
        <w:rPr>
          <w:rFonts w:ascii="Times New Roman" w:hAnsi="Times New Roman" w:cs="Times New Roman"/>
          <w:sz w:val="28"/>
          <w:szCs w:val="28"/>
        </w:rPr>
        <w:t xml:space="preserve">12. Документ, подтверждающий нахождение объекта недвижимости на учете у правообладателя (распорядительный акт, акт приема-передачи, технический паспорт или справка БТИ, инвентарная карточка учета, </w:t>
      </w:r>
      <w:hyperlink r:id="rId17" w:history="1">
        <w:r w:rsidRPr="007D7AF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паспорт транспортного средства</w:t>
        </w:r>
      </w:hyperlink>
      <w:r w:rsidR="0076499B">
        <w:t xml:space="preserve"> </w:t>
      </w:r>
      <w:r w:rsidRPr="007D7AFE">
        <w:rPr>
          <w:rFonts w:ascii="Times New Roman" w:hAnsi="Times New Roman" w:cs="Times New Roman"/>
          <w:sz w:val="28"/>
          <w:szCs w:val="28"/>
        </w:rPr>
        <w:t>и т.п.).</w:t>
      </w:r>
    </w:p>
    <w:bookmarkEnd w:id="52"/>
    <w:p w:rsidR="007F4F55" w:rsidRPr="00CC185C" w:rsidRDefault="007F4F55" w:rsidP="007F4F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85C">
        <w:rPr>
          <w:rFonts w:ascii="Times New Roman" w:hAnsi="Times New Roman" w:cs="Times New Roman"/>
          <w:sz w:val="28"/>
          <w:szCs w:val="28"/>
        </w:rPr>
        <w:t>Правообладатель представляет копии вышеуказанных документов, заверенных подписью руководителя и печатью.</w:t>
      </w:r>
    </w:p>
    <w:p w:rsidR="007F4F55" w:rsidRDefault="007F4F55" w:rsidP="007F4F55"/>
    <w:p w:rsidR="007F4F55" w:rsidRPr="00C76AAB" w:rsidRDefault="007F4F55" w:rsidP="007F4F55"/>
    <w:p w:rsidR="007F4F55" w:rsidRPr="00C76AAB" w:rsidRDefault="007F4F55" w:rsidP="007F4F55"/>
    <w:p w:rsidR="007F4F55" w:rsidRDefault="007F4F55" w:rsidP="007F4F55"/>
    <w:p w:rsidR="00645293" w:rsidRDefault="00645293" w:rsidP="007F4F55"/>
    <w:p w:rsidR="00645293" w:rsidRDefault="00645293" w:rsidP="007F4F55"/>
    <w:p w:rsidR="00645293" w:rsidRPr="00C76AAB" w:rsidRDefault="00645293" w:rsidP="007F4F55"/>
    <w:p w:rsidR="007F4F55" w:rsidRPr="00C76AAB" w:rsidRDefault="007F4F55" w:rsidP="007F4F5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6AAB" w:rsidRPr="008750AD" w:rsidRDefault="00C76AAB" w:rsidP="00C76A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lastRenderedPageBreak/>
        <w:tab/>
      </w:r>
      <w:r w:rsidRPr="008750AD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C76AAB" w:rsidRPr="00F6109D" w:rsidRDefault="00C76AAB" w:rsidP="00C76A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109D">
        <w:rPr>
          <w:rFonts w:ascii="Times New Roman" w:hAnsi="Times New Roman" w:cs="Times New Roman"/>
          <w:b w:val="0"/>
          <w:sz w:val="28"/>
          <w:szCs w:val="28"/>
        </w:rPr>
        <w:t xml:space="preserve">к проекту решения Совета депутатов </w:t>
      </w:r>
    </w:p>
    <w:p w:rsidR="00C76AAB" w:rsidRPr="008F1195" w:rsidRDefault="00C76AAB" w:rsidP="00C76A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119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7A9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82AAC" w:rsidRPr="00782AAC">
        <w:rPr>
          <w:rFonts w:ascii="Times New Roman" w:hAnsi="Times New Roman" w:cs="Times New Roman"/>
          <w:b w:val="0"/>
          <w:sz w:val="28"/>
        </w:rPr>
        <w:t>Положения «Об учете имущества, находящегося в собственности муниципального образования Энергетикский поссовет Новоорского района Оренбургской области»</w:t>
      </w:r>
    </w:p>
    <w:p w:rsidR="00F57671" w:rsidRDefault="00F57671" w:rsidP="00C76AAB">
      <w:pPr>
        <w:jc w:val="both"/>
      </w:pPr>
    </w:p>
    <w:p w:rsidR="00875203" w:rsidRPr="00875203" w:rsidRDefault="00C76AAB" w:rsidP="009860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022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64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022" w:rsidRPr="00986022">
        <w:rPr>
          <w:rFonts w:ascii="Times New Roman" w:eastAsia="SimSun" w:hAnsi="Times New Roman" w:cs="Times New Roman"/>
          <w:b w:val="0"/>
          <w:sz w:val="28"/>
          <w:szCs w:val="28"/>
        </w:rPr>
        <w:t xml:space="preserve">экспертным заключением </w:t>
      </w:r>
      <w:r w:rsidR="00EC5B96">
        <w:rPr>
          <w:rFonts w:ascii="Times New Roman" w:eastAsia="SimSun" w:hAnsi="Times New Roman" w:cs="Times New Roman"/>
          <w:b w:val="0"/>
          <w:sz w:val="28"/>
          <w:szCs w:val="28"/>
        </w:rPr>
        <w:t xml:space="preserve">Государственно-правового управления аппарата губернатора и правительства Оренбургской области </w:t>
      </w:r>
      <w:r w:rsidR="00645293">
        <w:rPr>
          <w:rFonts w:ascii="Times New Roman" w:eastAsia="SimSun" w:hAnsi="Times New Roman" w:cs="Times New Roman"/>
          <w:b w:val="0"/>
          <w:sz w:val="28"/>
          <w:szCs w:val="28"/>
        </w:rPr>
        <w:t xml:space="preserve">от 10.10.2019 №21/321/2019 </w:t>
      </w:r>
      <w:r w:rsidR="00986022" w:rsidRPr="00986022">
        <w:rPr>
          <w:rFonts w:ascii="Times New Roman" w:eastAsia="SimSun" w:hAnsi="Times New Roman" w:cs="Times New Roman"/>
          <w:b w:val="0"/>
          <w:sz w:val="28"/>
          <w:szCs w:val="28"/>
        </w:rPr>
        <w:t xml:space="preserve">на решение Совета </w:t>
      </w:r>
      <w:r w:rsidR="00986022" w:rsidRPr="00F6109D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764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2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8752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>29.08.2014</w:t>
      </w:r>
      <w:r w:rsidR="0087520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>228</w:t>
      </w:r>
      <w:r w:rsidR="00986022" w:rsidRPr="008F1195">
        <w:rPr>
          <w:rFonts w:ascii="Times New Roman" w:hAnsi="Times New Roman" w:cs="Times New Roman"/>
          <w:b w:val="0"/>
          <w:sz w:val="28"/>
          <w:szCs w:val="28"/>
        </w:rPr>
        <w:t>«</w:t>
      </w:r>
      <w:r w:rsidR="00986022" w:rsidRPr="0098602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>«О</w:t>
      </w:r>
      <w:r w:rsidR="00986022" w:rsidRPr="00986022">
        <w:rPr>
          <w:rFonts w:ascii="Times New Roman" w:hAnsi="Times New Roman" w:cs="Times New Roman"/>
          <w:b w:val="0"/>
          <w:sz w:val="28"/>
          <w:szCs w:val="28"/>
        </w:rPr>
        <w:t xml:space="preserve">б учете имущества, находящегося в собственности муниципального образования 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 xml:space="preserve">Энергетикский поссовет </w:t>
      </w:r>
      <w:r w:rsidR="00986022" w:rsidRPr="00986022">
        <w:rPr>
          <w:rFonts w:ascii="Times New Roman" w:hAnsi="Times New Roman" w:cs="Times New Roman"/>
          <w:b w:val="0"/>
          <w:sz w:val="28"/>
          <w:szCs w:val="28"/>
        </w:rPr>
        <w:t>Новоорск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86022" w:rsidRPr="0098602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>а</w:t>
      </w:r>
      <w:r w:rsidR="00986022" w:rsidRPr="00986022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области»</w:t>
      </w:r>
      <w:r w:rsidR="00764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203" w:rsidRPr="00875203">
        <w:rPr>
          <w:rFonts w:ascii="Times New Roman" w:hAnsi="Times New Roman" w:cs="Times New Roman"/>
          <w:b w:val="0"/>
          <w:sz w:val="28"/>
          <w:szCs w:val="28"/>
        </w:rPr>
        <w:t>(далее – решение Совета депутатов</w:t>
      </w:r>
      <w:r w:rsidR="0087520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82AAC">
        <w:rPr>
          <w:rFonts w:ascii="Times New Roman" w:hAnsi="Times New Roman" w:cs="Times New Roman"/>
          <w:b w:val="0"/>
          <w:sz w:val="28"/>
          <w:szCs w:val="28"/>
        </w:rPr>
        <w:t>228</w:t>
      </w:r>
      <w:r w:rsidR="00875203" w:rsidRPr="00875203">
        <w:rPr>
          <w:rFonts w:ascii="Times New Roman" w:hAnsi="Times New Roman" w:cs="Times New Roman"/>
          <w:b w:val="0"/>
          <w:sz w:val="28"/>
          <w:szCs w:val="28"/>
        </w:rPr>
        <w:t xml:space="preserve">)о несоответствии его действующему законодательству, </w:t>
      </w:r>
      <w:r w:rsidR="00875203">
        <w:rPr>
          <w:rFonts w:ascii="Times New Roman" w:hAnsi="Times New Roman" w:cs="Times New Roman"/>
          <w:b w:val="0"/>
          <w:sz w:val="28"/>
          <w:szCs w:val="28"/>
        </w:rPr>
        <w:t>по следующим основаниям:</w:t>
      </w:r>
    </w:p>
    <w:p w:rsidR="00C76AAB" w:rsidRPr="0076499B" w:rsidRDefault="00875203" w:rsidP="00986022">
      <w:pPr>
        <w:pStyle w:val="ConsPlusTitle"/>
        <w:widowControl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76499B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76499B" w:rsidRPr="007649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8" w:history="1">
        <w:r w:rsidR="00C76AAB" w:rsidRPr="0076499B">
          <w:rPr>
            <w:rFonts w:ascii="Times New Roman" w:eastAsia="SimSun" w:hAnsi="Times New Roman" w:cs="Times New Roman"/>
            <w:b w:val="0"/>
            <w:sz w:val="28"/>
            <w:szCs w:val="28"/>
          </w:rPr>
          <w:t>част</w:t>
        </w:r>
        <w:r w:rsidR="00782AAC" w:rsidRPr="0076499B">
          <w:rPr>
            <w:rFonts w:ascii="Times New Roman" w:eastAsia="SimSun" w:hAnsi="Times New Roman" w:cs="Times New Roman"/>
            <w:b w:val="0"/>
            <w:sz w:val="28"/>
            <w:szCs w:val="28"/>
          </w:rPr>
          <w:t>и</w:t>
        </w:r>
        <w:r w:rsidR="00C76AAB" w:rsidRPr="0076499B">
          <w:rPr>
            <w:rFonts w:ascii="Times New Roman" w:eastAsia="SimSun" w:hAnsi="Times New Roman" w:cs="Times New Roman"/>
            <w:b w:val="0"/>
            <w:sz w:val="28"/>
            <w:szCs w:val="28"/>
          </w:rPr>
          <w:t xml:space="preserve"> 5 статьи 51</w:t>
        </w:r>
      </w:hyperlink>
      <w:r w:rsidR="00C76AAB" w:rsidRPr="0076499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</w:t>
      </w:r>
      <w:r w:rsidRPr="007649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76AAB" w:rsidRPr="0076499B">
        <w:rPr>
          <w:rFonts w:ascii="Times New Roman" w:hAnsi="Times New Roman" w:cs="Times New Roman"/>
          <w:b w:val="0"/>
          <w:sz w:val="28"/>
          <w:szCs w:val="28"/>
        </w:rPr>
        <w:t xml:space="preserve">131-ФЗ "Об общих принципах организации местного самоуправления в Российской Федерации" </w:t>
      </w:r>
      <w:r w:rsidR="00C76AAB" w:rsidRPr="0076499B">
        <w:rPr>
          <w:rFonts w:ascii="Times New Roman" w:eastAsia="SimSun" w:hAnsi="Times New Roman" w:cs="Times New Roman"/>
          <w:b w:val="0"/>
          <w:sz w:val="28"/>
          <w:szCs w:val="28"/>
        </w:rPr>
        <w:t xml:space="preserve">органы местного самоуправления ведут реестры муниципального имущества в </w:t>
      </w:r>
      <w:hyperlink r:id="rId19" w:history="1">
        <w:r w:rsidR="00C76AAB" w:rsidRPr="0076499B">
          <w:rPr>
            <w:rFonts w:ascii="Times New Roman" w:eastAsia="SimSun" w:hAnsi="Times New Roman" w:cs="Times New Roman"/>
            <w:b w:val="0"/>
            <w:sz w:val="28"/>
            <w:szCs w:val="28"/>
          </w:rPr>
          <w:t>порядке</w:t>
        </w:r>
      </w:hyperlink>
      <w:r w:rsidR="00C76AAB" w:rsidRPr="0076499B">
        <w:rPr>
          <w:rFonts w:ascii="Times New Roman" w:eastAsia="SimSun" w:hAnsi="Times New Roman" w:cs="Times New Roman"/>
          <w:b w:val="0"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875203" w:rsidRDefault="00875203" w:rsidP="00C76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9B">
        <w:rPr>
          <w:rFonts w:ascii="Times New Roman" w:hAnsi="Times New Roman" w:cs="Times New Roman"/>
          <w:sz w:val="28"/>
          <w:szCs w:val="28"/>
        </w:rPr>
        <w:t>Порядок ведения органами местного самоуправления реестров муниципального имущества утвержден п</w:t>
      </w:r>
      <w:r w:rsidR="00C76AAB" w:rsidRPr="0076499B">
        <w:rPr>
          <w:rFonts w:ascii="Times New Roman" w:hAnsi="Times New Roman" w:cs="Times New Roman"/>
          <w:sz w:val="28"/>
          <w:szCs w:val="28"/>
        </w:rPr>
        <w:t>риказом Минэкономразвития России от 30.08.2011</w:t>
      </w:r>
      <w:r w:rsidRPr="0076499B">
        <w:rPr>
          <w:rFonts w:ascii="Times New Roman" w:hAnsi="Times New Roman" w:cs="Times New Roman"/>
          <w:sz w:val="28"/>
          <w:szCs w:val="28"/>
        </w:rPr>
        <w:t xml:space="preserve"> №</w:t>
      </w:r>
      <w:r w:rsidR="00C76AAB" w:rsidRPr="0076499B">
        <w:rPr>
          <w:rFonts w:ascii="Times New Roman" w:hAnsi="Times New Roman" w:cs="Times New Roman"/>
          <w:sz w:val="28"/>
          <w:szCs w:val="28"/>
        </w:rPr>
        <w:t xml:space="preserve">424 "Об утверждении </w:t>
      </w:r>
      <w:hyperlink r:id="rId20" w:history="1">
        <w:r w:rsidR="00C76AAB" w:rsidRPr="0076499B">
          <w:rPr>
            <w:rFonts w:ascii="Times New Roman" w:eastAsia="SimSun" w:hAnsi="Times New Roman" w:cs="Times New Roman"/>
            <w:sz w:val="28"/>
            <w:szCs w:val="28"/>
          </w:rPr>
          <w:t>Порядк</w:t>
        </w:r>
      </w:hyperlink>
      <w:r w:rsidR="00702434" w:rsidRPr="0076499B">
        <w:rPr>
          <w:rFonts w:ascii="Times New Roman" w:eastAsia="SimSun" w:hAnsi="Times New Roman" w:cs="Times New Roman"/>
          <w:sz w:val="28"/>
          <w:szCs w:val="28"/>
        </w:rPr>
        <w:t>а</w:t>
      </w:r>
      <w:r w:rsidR="00C76AAB" w:rsidRPr="0076499B">
        <w:rPr>
          <w:rFonts w:ascii="Times New Roman" w:eastAsia="SimSun" w:hAnsi="Times New Roman" w:cs="Times New Roman"/>
          <w:sz w:val="28"/>
          <w:szCs w:val="28"/>
        </w:rPr>
        <w:t xml:space="preserve"> ведения</w:t>
      </w:r>
      <w:r w:rsidR="00C76AAB" w:rsidRPr="00C76AAB">
        <w:rPr>
          <w:rFonts w:ascii="Times New Roman" w:eastAsia="SimSun" w:hAnsi="Times New Roman" w:cs="Times New Roman"/>
          <w:sz w:val="28"/>
          <w:szCs w:val="28"/>
        </w:rPr>
        <w:t xml:space="preserve"> органами местного самоуправления реестров муниципального имущества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», которым установлены правила ведения </w:t>
      </w:r>
      <w:r w:rsidRPr="00C76AA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реестров муниципального имущества,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подлежащем учету в реестрах.</w:t>
      </w:r>
    </w:p>
    <w:p w:rsidR="00C76AAB" w:rsidRPr="00C76AAB" w:rsidRDefault="00875203" w:rsidP="00C76A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определение основных принципов ведения реестра муниципального имущества, а также состав имущества, подлежащие учету в реестре, порядок внесения сведений в реестр, указанные в  </w:t>
      </w:r>
      <w:r w:rsidRPr="00875203">
        <w:rPr>
          <w:rFonts w:ascii="Times New Roman" w:hAnsi="Times New Roman" w:cs="Times New Roman"/>
          <w:sz w:val="28"/>
          <w:szCs w:val="28"/>
        </w:rPr>
        <w:t>решение Совета депутатов №</w:t>
      </w:r>
      <w:r w:rsidR="00782AAC">
        <w:rPr>
          <w:rFonts w:ascii="Times New Roman" w:hAnsi="Times New Roman" w:cs="Times New Roman"/>
          <w:sz w:val="28"/>
          <w:szCs w:val="28"/>
        </w:rPr>
        <w:t>228</w:t>
      </w:r>
      <w:r w:rsidR="00101E16">
        <w:rPr>
          <w:rFonts w:ascii="Times New Roman" w:hAnsi="Times New Roman" w:cs="Times New Roman"/>
          <w:sz w:val="28"/>
          <w:szCs w:val="28"/>
        </w:rPr>
        <w:t xml:space="preserve"> не входит в компетенцию органов местного самоуправления</w:t>
      </w:r>
      <w:r w:rsidR="00782AAC">
        <w:rPr>
          <w:rFonts w:ascii="Times New Roman" w:hAnsi="Times New Roman" w:cs="Times New Roman"/>
          <w:sz w:val="28"/>
          <w:szCs w:val="28"/>
        </w:rPr>
        <w:t xml:space="preserve"> и не соответствует норме Федерального закона от 06.10.2003 №131-ФЗ</w:t>
      </w:r>
      <w:r w:rsidR="00101E16">
        <w:rPr>
          <w:rFonts w:ascii="Times New Roman" w:hAnsi="Times New Roman" w:cs="Times New Roman"/>
          <w:sz w:val="28"/>
          <w:szCs w:val="28"/>
        </w:rPr>
        <w:t>.</w:t>
      </w:r>
    </w:p>
    <w:p w:rsidR="002F3DA2" w:rsidRPr="00EC5B96" w:rsidRDefault="00C76AAB" w:rsidP="00782AAC">
      <w:pPr>
        <w:ind w:firstLine="720"/>
        <w:jc w:val="both"/>
        <w:rPr>
          <w:rFonts w:ascii="Times New Roman" w:hAnsi="Times New Roman" w:cs="Times New Roman"/>
        </w:rPr>
      </w:pPr>
      <w:r w:rsidRPr="00C76AAB">
        <w:rPr>
          <w:rFonts w:ascii="Times New Roman" w:hAnsi="Times New Roman" w:cs="Times New Roman"/>
          <w:sz w:val="28"/>
          <w:szCs w:val="28"/>
        </w:rPr>
        <w:t xml:space="preserve">В связи с вышеизложенным предлагается </w:t>
      </w:r>
      <w:r w:rsidR="00101E1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01E16" w:rsidRPr="00101E1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665E89">
        <w:rPr>
          <w:rFonts w:ascii="Times New Roman" w:hAnsi="Times New Roman" w:cs="Times New Roman"/>
          <w:sz w:val="28"/>
          <w:szCs w:val="28"/>
        </w:rPr>
        <w:t xml:space="preserve">от 29.08.2014 </w:t>
      </w:r>
      <w:r w:rsidR="00101E16" w:rsidRPr="00101E16">
        <w:rPr>
          <w:rFonts w:ascii="Times New Roman" w:hAnsi="Times New Roman" w:cs="Times New Roman"/>
          <w:sz w:val="28"/>
          <w:szCs w:val="28"/>
        </w:rPr>
        <w:t>№</w:t>
      </w:r>
      <w:r w:rsidR="00782AAC">
        <w:rPr>
          <w:rFonts w:ascii="Times New Roman" w:hAnsi="Times New Roman" w:cs="Times New Roman"/>
          <w:sz w:val="28"/>
          <w:szCs w:val="28"/>
        </w:rPr>
        <w:t>228</w:t>
      </w:r>
      <w:r w:rsidR="00101E16">
        <w:rPr>
          <w:rFonts w:ascii="Times New Roman" w:hAnsi="Times New Roman" w:cs="Times New Roman"/>
          <w:sz w:val="28"/>
          <w:szCs w:val="28"/>
        </w:rPr>
        <w:t xml:space="preserve"> и </w:t>
      </w:r>
      <w:r w:rsidRPr="00C76AAB">
        <w:rPr>
          <w:rFonts w:ascii="Times New Roman" w:hAnsi="Times New Roman" w:cs="Times New Roman"/>
          <w:sz w:val="28"/>
          <w:szCs w:val="28"/>
        </w:rPr>
        <w:t>принять р</w:t>
      </w:r>
      <w:r w:rsidR="00782AAC">
        <w:rPr>
          <w:rFonts w:ascii="Times New Roman" w:hAnsi="Times New Roman" w:cs="Times New Roman"/>
          <w:sz w:val="28"/>
          <w:szCs w:val="28"/>
        </w:rPr>
        <w:t>ешение об утверждении Положения</w:t>
      </w:r>
      <w:r w:rsidR="0076499B">
        <w:rPr>
          <w:rFonts w:ascii="Times New Roman" w:hAnsi="Times New Roman" w:cs="Times New Roman"/>
          <w:sz w:val="28"/>
          <w:szCs w:val="28"/>
        </w:rPr>
        <w:t xml:space="preserve"> </w:t>
      </w:r>
      <w:r w:rsidR="00782AAC" w:rsidRPr="00782AAC">
        <w:rPr>
          <w:rFonts w:ascii="Times New Roman" w:hAnsi="Times New Roman" w:cs="Times New Roman"/>
          <w:sz w:val="28"/>
        </w:rPr>
        <w:t>Об учете имущества, находящегося в собственности муниципального образования Энергетикский поссовет Новоорского района Оренбургской области</w:t>
      </w:r>
      <w:r w:rsidR="00EC5B96">
        <w:rPr>
          <w:rFonts w:ascii="Times New Roman" w:hAnsi="Times New Roman" w:cs="Times New Roman"/>
          <w:sz w:val="28"/>
        </w:rPr>
        <w:t xml:space="preserve">. </w:t>
      </w:r>
    </w:p>
    <w:sectPr w:rsidR="002F3DA2" w:rsidRPr="00EC5B96" w:rsidSect="00986022">
      <w:headerReference w:type="default" r:id="rId21"/>
      <w:footerReference w:type="default" r:id="rId22"/>
      <w:headerReference w:type="first" r:id="rId23"/>
      <w:pgSz w:w="11905" w:h="16837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FF" w:rsidRDefault="004F18FF" w:rsidP="006C2003">
      <w:r>
        <w:separator/>
      </w:r>
    </w:p>
  </w:endnote>
  <w:endnote w:type="continuationSeparator" w:id="1">
    <w:p w:rsidR="004F18FF" w:rsidRDefault="004F18FF" w:rsidP="006C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4" w:rsidRDefault="004B1774" w:rsidP="002F3DA2">
    <w:pPr>
      <w:pStyle w:val="afff3"/>
      <w:framePr w:wrap="auto" w:vAnchor="text" w:hAnchor="margin" w:xAlign="center" w:y="1"/>
      <w:rPr>
        <w:rStyle w:val="afff5"/>
        <w:rFonts w:cs="Arial"/>
      </w:rPr>
    </w:pPr>
    <w:r>
      <w:rPr>
        <w:rStyle w:val="afff5"/>
        <w:rFonts w:cs="Arial"/>
      </w:rPr>
      <w:fldChar w:fldCharType="begin"/>
    </w:r>
    <w:r>
      <w:rPr>
        <w:rStyle w:val="afff5"/>
        <w:rFonts w:cs="Arial"/>
      </w:rPr>
      <w:instrText xml:space="preserve">PAGE  </w:instrText>
    </w:r>
    <w:r>
      <w:rPr>
        <w:rStyle w:val="afff5"/>
        <w:rFonts w:cs="Arial"/>
      </w:rPr>
      <w:fldChar w:fldCharType="separate"/>
    </w:r>
    <w:r w:rsidR="0076499B">
      <w:rPr>
        <w:rStyle w:val="afff5"/>
        <w:rFonts w:cs="Arial"/>
        <w:noProof/>
      </w:rPr>
      <w:t>4</w:t>
    </w:r>
    <w:r>
      <w:rPr>
        <w:rStyle w:val="afff5"/>
        <w:rFonts w:cs="Arial"/>
      </w:rPr>
      <w:fldChar w:fldCharType="end"/>
    </w:r>
  </w:p>
  <w:p w:rsidR="004B1774" w:rsidRDefault="004B1774">
    <w:pPr>
      <w:pStyle w:val="af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4" w:rsidRDefault="004B1774" w:rsidP="002F3DA2">
    <w:pPr>
      <w:pStyle w:val="afff3"/>
      <w:framePr w:wrap="auto" w:vAnchor="text" w:hAnchor="margin" w:xAlign="center" w:y="1"/>
      <w:rPr>
        <w:rStyle w:val="afff5"/>
        <w:rFonts w:cs="Arial"/>
      </w:rPr>
    </w:pPr>
    <w:r>
      <w:rPr>
        <w:rStyle w:val="afff5"/>
        <w:rFonts w:cs="Arial"/>
      </w:rPr>
      <w:fldChar w:fldCharType="begin"/>
    </w:r>
    <w:r>
      <w:rPr>
        <w:rStyle w:val="afff5"/>
        <w:rFonts w:cs="Arial"/>
      </w:rPr>
      <w:instrText xml:space="preserve">PAGE  </w:instrText>
    </w:r>
    <w:r>
      <w:rPr>
        <w:rStyle w:val="afff5"/>
        <w:rFonts w:cs="Arial"/>
      </w:rPr>
      <w:fldChar w:fldCharType="separate"/>
    </w:r>
    <w:r w:rsidR="0076499B">
      <w:rPr>
        <w:rStyle w:val="afff5"/>
        <w:rFonts w:cs="Arial"/>
        <w:noProof/>
      </w:rPr>
      <w:t>21</w:t>
    </w:r>
    <w:r>
      <w:rPr>
        <w:rStyle w:val="afff5"/>
        <w:rFonts w:cs="Arial"/>
      </w:rPr>
      <w:fldChar w:fldCharType="end"/>
    </w:r>
  </w:p>
  <w:p w:rsidR="004B1774" w:rsidRDefault="004B1774">
    <w:pPr>
      <w:pStyle w:val="a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FF" w:rsidRDefault="004F18FF" w:rsidP="006C2003">
      <w:r>
        <w:separator/>
      </w:r>
    </w:p>
  </w:footnote>
  <w:footnote w:type="continuationSeparator" w:id="1">
    <w:p w:rsidR="004F18FF" w:rsidRDefault="004F18FF" w:rsidP="006C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4" w:rsidRDefault="004B1774" w:rsidP="00AD7BEA">
    <w:pPr>
      <w:pStyle w:val="afff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4" w:rsidRDefault="004B1774" w:rsidP="00AD7BEA">
    <w:pPr>
      <w:pStyle w:val="afff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74" w:rsidRDefault="004B1774" w:rsidP="00AD7BEA">
    <w:pPr>
      <w:pStyle w:val="afff6"/>
      <w:jc w:val="right"/>
    </w:pPr>
    <w:r>
      <w:t>Проект</w:t>
    </w:r>
  </w:p>
  <w:p w:rsidR="004B1774" w:rsidRPr="00AD7BEA" w:rsidRDefault="004B1774" w:rsidP="00AD7BEA">
    <w:pPr>
      <w:pStyle w:val="aff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BA1"/>
    <w:rsid w:val="000111C6"/>
    <w:rsid w:val="000112BD"/>
    <w:rsid w:val="00034197"/>
    <w:rsid w:val="00037247"/>
    <w:rsid w:val="0005035E"/>
    <w:rsid w:val="00050C7A"/>
    <w:rsid w:val="00054321"/>
    <w:rsid w:val="000932A8"/>
    <w:rsid w:val="000B4BA7"/>
    <w:rsid w:val="000B6560"/>
    <w:rsid w:val="00101E16"/>
    <w:rsid w:val="00117B05"/>
    <w:rsid w:val="001442B9"/>
    <w:rsid w:val="00163E92"/>
    <w:rsid w:val="00170EED"/>
    <w:rsid w:val="001A0624"/>
    <w:rsid w:val="001B6F50"/>
    <w:rsid w:val="001E071E"/>
    <w:rsid w:val="001F3A71"/>
    <w:rsid w:val="00203A79"/>
    <w:rsid w:val="00216A3A"/>
    <w:rsid w:val="002572B7"/>
    <w:rsid w:val="00260AED"/>
    <w:rsid w:val="00275D57"/>
    <w:rsid w:val="002B36A4"/>
    <w:rsid w:val="002C08CA"/>
    <w:rsid w:val="002D52F9"/>
    <w:rsid w:val="002F3DA2"/>
    <w:rsid w:val="00371A74"/>
    <w:rsid w:val="0037325A"/>
    <w:rsid w:val="0037453E"/>
    <w:rsid w:val="003779A5"/>
    <w:rsid w:val="003870D9"/>
    <w:rsid w:val="003B0BB5"/>
    <w:rsid w:val="003C6365"/>
    <w:rsid w:val="003D5201"/>
    <w:rsid w:val="003F04A3"/>
    <w:rsid w:val="003F34D7"/>
    <w:rsid w:val="0040632D"/>
    <w:rsid w:val="00415E26"/>
    <w:rsid w:val="004443AC"/>
    <w:rsid w:val="004469D6"/>
    <w:rsid w:val="0046432D"/>
    <w:rsid w:val="004A69DD"/>
    <w:rsid w:val="004B1774"/>
    <w:rsid w:val="004B17FE"/>
    <w:rsid w:val="004F18FF"/>
    <w:rsid w:val="0051713B"/>
    <w:rsid w:val="0053502E"/>
    <w:rsid w:val="0054693C"/>
    <w:rsid w:val="00561365"/>
    <w:rsid w:val="0059372A"/>
    <w:rsid w:val="005B49A3"/>
    <w:rsid w:val="005F6011"/>
    <w:rsid w:val="00600B15"/>
    <w:rsid w:val="0061338A"/>
    <w:rsid w:val="00634ED7"/>
    <w:rsid w:val="00645293"/>
    <w:rsid w:val="00645D05"/>
    <w:rsid w:val="00665E89"/>
    <w:rsid w:val="006813D6"/>
    <w:rsid w:val="00683100"/>
    <w:rsid w:val="006878B8"/>
    <w:rsid w:val="006A2F67"/>
    <w:rsid w:val="006B7392"/>
    <w:rsid w:val="006C2003"/>
    <w:rsid w:val="006E7625"/>
    <w:rsid w:val="00702434"/>
    <w:rsid w:val="00704249"/>
    <w:rsid w:val="00733E6B"/>
    <w:rsid w:val="00762D7B"/>
    <w:rsid w:val="0076499B"/>
    <w:rsid w:val="007722FE"/>
    <w:rsid w:val="007735EF"/>
    <w:rsid w:val="00782AAC"/>
    <w:rsid w:val="007D07EF"/>
    <w:rsid w:val="007D5581"/>
    <w:rsid w:val="007F4F55"/>
    <w:rsid w:val="008201BF"/>
    <w:rsid w:val="00834E44"/>
    <w:rsid w:val="00870D6B"/>
    <w:rsid w:val="00873B34"/>
    <w:rsid w:val="00873D47"/>
    <w:rsid w:val="00875203"/>
    <w:rsid w:val="00891451"/>
    <w:rsid w:val="008A1A78"/>
    <w:rsid w:val="008C76DB"/>
    <w:rsid w:val="008E1A0C"/>
    <w:rsid w:val="008F57A4"/>
    <w:rsid w:val="008F6624"/>
    <w:rsid w:val="00967A13"/>
    <w:rsid w:val="00986022"/>
    <w:rsid w:val="00993284"/>
    <w:rsid w:val="009B2045"/>
    <w:rsid w:val="009D7BF6"/>
    <w:rsid w:val="009E302B"/>
    <w:rsid w:val="009E35EE"/>
    <w:rsid w:val="00A0572D"/>
    <w:rsid w:val="00A46DFC"/>
    <w:rsid w:val="00A71103"/>
    <w:rsid w:val="00A80AB7"/>
    <w:rsid w:val="00A85BA1"/>
    <w:rsid w:val="00A97E3A"/>
    <w:rsid w:val="00AA1FDF"/>
    <w:rsid w:val="00AB7118"/>
    <w:rsid w:val="00AC7597"/>
    <w:rsid w:val="00AD129F"/>
    <w:rsid w:val="00AD2767"/>
    <w:rsid w:val="00AD7BEA"/>
    <w:rsid w:val="00AF28BC"/>
    <w:rsid w:val="00B1473F"/>
    <w:rsid w:val="00B1653E"/>
    <w:rsid w:val="00B1684A"/>
    <w:rsid w:val="00B2759F"/>
    <w:rsid w:val="00B552D9"/>
    <w:rsid w:val="00B919F7"/>
    <w:rsid w:val="00BA5F51"/>
    <w:rsid w:val="00BD6242"/>
    <w:rsid w:val="00BD648E"/>
    <w:rsid w:val="00BF13CF"/>
    <w:rsid w:val="00C042DE"/>
    <w:rsid w:val="00C120EC"/>
    <w:rsid w:val="00C26EAF"/>
    <w:rsid w:val="00C31A10"/>
    <w:rsid w:val="00C40ADE"/>
    <w:rsid w:val="00C547DC"/>
    <w:rsid w:val="00C54CE8"/>
    <w:rsid w:val="00C54DC4"/>
    <w:rsid w:val="00C73D3E"/>
    <w:rsid w:val="00C76AAB"/>
    <w:rsid w:val="00CA4937"/>
    <w:rsid w:val="00CE7594"/>
    <w:rsid w:val="00CF6A49"/>
    <w:rsid w:val="00D21327"/>
    <w:rsid w:val="00D30693"/>
    <w:rsid w:val="00D3474C"/>
    <w:rsid w:val="00D46979"/>
    <w:rsid w:val="00D675CA"/>
    <w:rsid w:val="00D94B31"/>
    <w:rsid w:val="00DD4E3A"/>
    <w:rsid w:val="00E30FBC"/>
    <w:rsid w:val="00E32887"/>
    <w:rsid w:val="00E44E77"/>
    <w:rsid w:val="00E63EC1"/>
    <w:rsid w:val="00E9764D"/>
    <w:rsid w:val="00EB6644"/>
    <w:rsid w:val="00EC5B96"/>
    <w:rsid w:val="00EE5193"/>
    <w:rsid w:val="00EF42D0"/>
    <w:rsid w:val="00F02DD9"/>
    <w:rsid w:val="00F03552"/>
    <w:rsid w:val="00F0460F"/>
    <w:rsid w:val="00F57671"/>
    <w:rsid w:val="00F73739"/>
    <w:rsid w:val="00F96AC3"/>
    <w:rsid w:val="00FA5024"/>
    <w:rsid w:val="00FB4149"/>
    <w:rsid w:val="00FC1E2E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B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85B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85B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85BA1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AD7B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B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85B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5B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85B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5BA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85BA1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85BA1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85B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85BA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85BA1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A85BA1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A85BA1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A85BA1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sid w:val="00A85BA1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A85BA1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A85BA1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A85BA1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85BA1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A85BA1"/>
  </w:style>
  <w:style w:type="paragraph" w:customStyle="1" w:styleId="af1">
    <w:name w:val="Колонтитул (левый)"/>
    <w:basedOn w:val="af0"/>
    <w:next w:val="a"/>
    <w:uiPriority w:val="99"/>
    <w:rsid w:val="00A85BA1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A85BA1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A85BA1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A85BA1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A85BA1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A85BA1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A85BA1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sid w:val="00A85BA1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A85BA1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A85BA1"/>
    <w:pPr>
      <w:jc w:val="both"/>
    </w:pPr>
  </w:style>
  <w:style w:type="paragraph" w:customStyle="1" w:styleId="afb">
    <w:name w:val="Объект"/>
    <w:basedOn w:val="a"/>
    <w:next w:val="a"/>
    <w:uiPriority w:val="99"/>
    <w:rsid w:val="00A85BA1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rsid w:val="00A85BA1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A85BA1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A85BA1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A85BA1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A85BA1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A85BA1"/>
  </w:style>
  <w:style w:type="paragraph" w:customStyle="1" w:styleId="aff2">
    <w:name w:val="Пример."/>
    <w:basedOn w:val="a"/>
    <w:next w:val="a"/>
    <w:uiPriority w:val="99"/>
    <w:rsid w:val="00A85BA1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A85BA1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A85BA1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A85BA1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A85BA1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A85BA1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A85BA1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A85BA1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A85BA1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A85BA1"/>
  </w:style>
  <w:style w:type="character" w:customStyle="1" w:styleId="affc">
    <w:name w:val="Утратил силу"/>
    <w:basedOn w:val="a3"/>
    <w:uiPriority w:val="99"/>
    <w:rsid w:val="00A85BA1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A85BA1"/>
    <w:pPr>
      <w:jc w:val="center"/>
    </w:pPr>
  </w:style>
  <w:style w:type="paragraph" w:styleId="21">
    <w:name w:val="Body Text 2"/>
    <w:basedOn w:val="a"/>
    <w:link w:val="22"/>
    <w:uiPriority w:val="99"/>
    <w:rsid w:val="00A85BA1"/>
    <w:pPr>
      <w:widowControl/>
      <w:adjustRightInd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85BA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A85BA1"/>
    <w:pPr>
      <w:widowControl/>
      <w:autoSpaceDE/>
      <w:autoSpaceDN/>
      <w:adjustRightInd/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A85BA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uiPriority w:val="99"/>
    <w:rsid w:val="00A85BA1"/>
    <w:pPr>
      <w:keepNext/>
      <w:widowControl/>
      <w:adjustRightInd/>
      <w:jc w:val="center"/>
      <w:outlineLvl w:val="2"/>
    </w:pPr>
    <w:rPr>
      <w:b/>
      <w:bCs/>
      <w:sz w:val="32"/>
      <w:szCs w:val="32"/>
    </w:rPr>
  </w:style>
  <w:style w:type="paragraph" w:styleId="affe">
    <w:name w:val="Balloon Text"/>
    <w:basedOn w:val="a"/>
    <w:link w:val="afff"/>
    <w:uiPriority w:val="99"/>
    <w:semiHidden/>
    <w:rsid w:val="00A85BA1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A85BA1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Body Text"/>
    <w:basedOn w:val="a"/>
    <w:link w:val="afff1"/>
    <w:uiPriority w:val="99"/>
    <w:rsid w:val="00A85BA1"/>
    <w:pPr>
      <w:spacing w:after="120"/>
    </w:pPr>
  </w:style>
  <w:style w:type="character" w:customStyle="1" w:styleId="afff1">
    <w:name w:val="Основной текст Знак"/>
    <w:basedOn w:val="a0"/>
    <w:link w:val="afff0"/>
    <w:uiPriority w:val="99"/>
    <w:rsid w:val="00A85BA1"/>
    <w:rPr>
      <w:rFonts w:ascii="Arial" w:eastAsia="Times New Roman" w:hAnsi="Arial" w:cs="Arial"/>
      <w:sz w:val="24"/>
      <w:szCs w:val="24"/>
      <w:lang w:eastAsia="ru-RU"/>
    </w:rPr>
  </w:style>
  <w:style w:type="paragraph" w:styleId="afff2">
    <w:name w:val="Normal (Web)"/>
    <w:basedOn w:val="a"/>
    <w:uiPriority w:val="99"/>
    <w:rsid w:val="00A85BA1"/>
    <w:pPr>
      <w:widowControl/>
      <w:autoSpaceDE/>
      <w:autoSpaceDN/>
      <w:adjustRightInd/>
      <w:spacing w:before="100" w:beforeAutospacing="1" w:after="100" w:afterAutospacing="1"/>
    </w:pPr>
  </w:style>
  <w:style w:type="paragraph" w:styleId="afff3">
    <w:name w:val="footer"/>
    <w:basedOn w:val="a"/>
    <w:link w:val="afff4"/>
    <w:uiPriority w:val="99"/>
    <w:rsid w:val="00A85BA1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uiPriority w:val="99"/>
    <w:rsid w:val="00A85BA1"/>
    <w:rPr>
      <w:rFonts w:ascii="Arial" w:eastAsia="Times New Roman" w:hAnsi="Arial" w:cs="Arial"/>
      <w:sz w:val="24"/>
      <w:szCs w:val="24"/>
      <w:lang w:eastAsia="ru-RU"/>
    </w:rPr>
  </w:style>
  <w:style w:type="character" w:styleId="afff5">
    <w:name w:val="page number"/>
    <w:basedOn w:val="a0"/>
    <w:uiPriority w:val="99"/>
    <w:rsid w:val="00A85BA1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rsid w:val="00AD7B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unhideWhenUsed/>
    <w:rsid w:val="00AD7BE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rsid w:val="00AD7BE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76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Знак Знак Знак Знак Знак Знак"/>
    <w:basedOn w:val="a"/>
    <w:rsid w:val="00C76AA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9">
    <w:name w:val="List Paragraph"/>
    <w:basedOn w:val="a"/>
    <w:uiPriority w:val="34"/>
    <w:qFormat/>
    <w:rsid w:val="00C73D3E"/>
    <w:pPr>
      <w:ind w:left="720"/>
      <w:contextualSpacing/>
    </w:pPr>
  </w:style>
  <w:style w:type="paragraph" w:styleId="afffa">
    <w:name w:val="No Spacing"/>
    <w:uiPriority w:val="1"/>
    <w:qFormat/>
    <w:rsid w:val="00870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70D6B"/>
    <w:rPr>
      <w:rFonts w:ascii="Times New Roman" w:hAnsi="Times New Roman" w:cs="Times New Roman" w:hint="default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0C2B65BE492D1D223328A6625EDBAD6C402405B06DBE8F30A97E3ABFCF4BA4D9EAB0C8E16CA13RCLCK" TargetMode="External"/><Relationship Id="rId13" Type="http://schemas.openxmlformats.org/officeDocument/2006/relationships/hyperlink" Target="garantF1://12017985.0" TargetMode="External"/><Relationship Id="rId18" Type="http://schemas.openxmlformats.org/officeDocument/2006/relationships/hyperlink" Target="consultantplus://offline/ref=0FCA96DD85BD9367AF5A501493E954283A4357FD4F7DFEE0CE3A11BC3D6EAC6EADB7624114d8J9K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garantF1://85134.0" TargetMode="External"/><Relationship Id="rId17" Type="http://schemas.openxmlformats.org/officeDocument/2006/relationships/hyperlink" Target="garantF1://12041327.2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1BE0C2B65BE492D1D223328A6625EDBAD6C402405B06DBE8F30A97E3ABFCF4BA4D9EAB0C8E16CA13RCLC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110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hyperlink" Target="garantF1://79064.0" TargetMode="External"/><Relationship Id="rId19" Type="http://schemas.openxmlformats.org/officeDocument/2006/relationships/hyperlink" Target="consultantplus://offline/ref=511A97C20E46A821D42D0F73E4C7B680D63AD50C6BBFB46D2E1FA3D24FBB5995D639CF51D9CB766C60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B1B29F540ED8658F2C1753289B78CE5E783F395846345BDADB84BE4BE5C36F86029A09F2D972B956C20S7q8K" TargetMode="External"/><Relationship Id="rId14" Type="http://schemas.openxmlformats.org/officeDocument/2006/relationships/hyperlink" Target="garantF1://12020330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14B0-B82B-4545-9F37-3D95C677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22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ВУС</cp:lastModifiedBy>
  <cp:revision>27</cp:revision>
  <cp:lastPrinted>2019-12-06T06:27:00Z</cp:lastPrinted>
  <dcterms:created xsi:type="dcterms:W3CDTF">2019-11-18T02:31:00Z</dcterms:created>
  <dcterms:modified xsi:type="dcterms:W3CDTF">2020-01-24T11:18:00Z</dcterms:modified>
</cp:coreProperties>
</file>