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9" w:rsidRDefault="00BC1849" w:rsidP="00B20757">
      <w:pPr>
        <w:pStyle w:val="a3"/>
        <w:ind w:right="453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 ДЕПУТАТОВ</w:t>
      </w:r>
    </w:p>
    <w:p w:rsidR="00BC1849" w:rsidRDefault="00BC1849" w:rsidP="00B20757">
      <w:pPr>
        <w:pStyle w:val="a3"/>
        <w:ind w:right="453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</w:t>
      </w:r>
    </w:p>
    <w:p w:rsidR="00BC1849" w:rsidRDefault="00BC1849" w:rsidP="00B20757">
      <w:pPr>
        <w:pStyle w:val="a3"/>
        <w:ind w:right="453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ОБРАЗОВАНИЯ</w:t>
      </w:r>
    </w:p>
    <w:p w:rsidR="00361750" w:rsidRDefault="00BC1849" w:rsidP="00B20757">
      <w:pPr>
        <w:pStyle w:val="a3"/>
        <w:tabs>
          <w:tab w:val="right" w:pos="9355"/>
        </w:tabs>
        <w:ind w:right="453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ЭНЕРГЕТИКСКИЙ</w:t>
      </w:r>
    </w:p>
    <w:p w:rsidR="00BC1849" w:rsidRPr="006D5EC6" w:rsidRDefault="00BC1849" w:rsidP="00B20757">
      <w:pPr>
        <w:pStyle w:val="a3"/>
        <w:tabs>
          <w:tab w:val="right" w:pos="9355"/>
        </w:tabs>
        <w:ind w:right="4536"/>
        <w:jc w:val="center"/>
        <w:rPr>
          <w:rStyle w:val="FontStyle12"/>
          <w:sz w:val="36"/>
          <w:szCs w:val="36"/>
        </w:rPr>
      </w:pPr>
      <w:r>
        <w:rPr>
          <w:rStyle w:val="FontStyle12"/>
          <w:sz w:val="28"/>
          <w:szCs w:val="28"/>
        </w:rPr>
        <w:t>ПОССОВЕТ</w:t>
      </w:r>
    </w:p>
    <w:p w:rsidR="00361750" w:rsidRDefault="00BC1849" w:rsidP="00B20757">
      <w:pPr>
        <w:pStyle w:val="a3"/>
        <w:tabs>
          <w:tab w:val="left" w:pos="7373"/>
        </w:tabs>
        <w:ind w:right="453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НОВООРСКОГО РАЙОНА</w:t>
      </w:r>
    </w:p>
    <w:p w:rsidR="00BC1849" w:rsidRPr="00361750" w:rsidRDefault="00F47D27" w:rsidP="00B20757">
      <w:pPr>
        <w:pStyle w:val="a3"/>
        <w:tabs>
          <w:tab w:val="left" w:pos="7373"/>
        </w:tabs>
        <w:ind w:right="453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ОРЕНБУРГСКОЙ</w:t>
      </w:r>
      <w:r w:rsidR="00361750">
        <w:rPr>
          <w:rStyle w:val="FontStyle12"/>
          <w:sz w:val="28"/>
          <w:szCs w:val="28"/>
        </w:rPr>
        <w:t xml:space="preserve"> ОБЛАСТИ</w:t>
      </w:r>
    </w:p>
    <w:p w:rsidR="00BC1849" w:rsidRPr="00433FF0" w:rsidRDefault="00BC1849" w:rsidP="00B20757">
      <w:pPr>
        <w:pStyle w:val="a3"/>
        <w:ind w:right="4536"/>
        <w:jc w:val="center"/>
        <w:rPr>
          <w:b/>
          <w:bCs/>
        </w:rPr>
      </w:pPr>
      <w:r>
        <w:rPr>
          <w:rStyle w:val="FontStyle12"/>
          <w:sz w:val="24"/>
          <w:szCs w:val="24"/>
        </w:rPr>
        <w:t>Третий созыв</w:t>
      </w:r>
    </w:p>
    <w:p w:rsidR="00BC1849" w:rsidRDefault="00BC1849" w:rsidP="00B20757">
      <w:pPr>
        <w:pStyle w:val="Style2"/>
        <w:widowControl/>
        <w:spacing w:before="173"/>
        <w:ind w:right="4536"/>
        <w:jc w:val="center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РЕШЕНИЕ</w:t>
      </w:r>
    </w:p>
    <w:p w:rsidR="00C50B4E" w:rsidRDefault="0095218D" w:rsidP="00B20757">
      <w:pPr>
        <w:pStyle w:val="Style2"/>
        <w:widowControl/>
        <w:spacing w:before="173" w:line="276" w:lineRule="auto"/>
        <w:ind w:righ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75406B">
        <w:rPr>
          <w:b/>
          <w:sz w:val="28"/>
          <w:szCs w:val="28"/>
        </w:rPr>
        <w:t>27</w:t>
      </w:r>
      <w:r w:rsidR="00B20757">
        <w:rPr>
          <w:b/>
          <w:sz w:val="28"/>
          <w:szCs w:val="28"/>
        </w:rPr>
        <w:t>.11.</w:t>
      </w:r>
      <w:r w:rsidR="00EA08AB">
        <w:rPr>
          <w:b/>
          <w:sz w:val="28"/>
          <w:szCs w:val="28"/>
        </w:rPr>
        <w:t>201</w:t>
      </w:r>
      <w:r w:rsidR="007B1E28">
        <w:rPr>
          <w:b/>
          <w:sz w:val="28"/>
          <w:szCs w:val="28"/>
        </w:rPr>
        <w:t>8</w:t>
      </w:r>
      <w:r w:rsidR="00BC1849">
        <w:rPr>
          <w:b/>
          <w:sz w:val="28"/>
          <w:szCs w:val="28"/>
        </w:rPr>
        <w:t>г.</w:t>
      </w:r>
      <w:r w:rsidRPr="00952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B20757">
        <w:rPr>
          <w:b/>
          <w:sz w:val="28"/>
          <w:szCs w:val="28"/>
        </w:rPr>
        <w:t>236</w:t>
      </w:r>
    </w:p>
    <w:p w:rsidR="00BC1849" w:rsidRDefault="00BC1849" w:rsidP="00B20757">
      <w:pPr>
        <w:pStyle w:val="Style2"/>
        <w:widowControl/>
        <w:spacing w:before="173" w:line="240" w:lineRule="auto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в области архитектуры 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градостроительства муниципальному образованию</w:t>
      </w:r>
      <w:r w:rsidR="00B20757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Новоорский рай</w:t>
      </w:r>
      <w:r w:rsidR="000429AB">
        <w:rPr>
          <w:sz w:val="28"/>
          <w:szCs w:val="28"/>
        </w:rPr>
        <w:t>он  Оренбургской области на 2019</w:t>
      </w:r>
      <w:r>
        <w:rPr>
          <w:sz w:val="28"/>
          <w:szCs w:val="28"/>
        </w:rPr>
        <w:t xml:space="preserve"> год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20757" w:rsidRDefault="00BC1849" w:rsidP="00BC184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31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6F7037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4 статьи 15</w:t>
      </w:r>
      <w:r w:rsidR="00C31E0F">
        <w:rPr>
          <w:sz w:val="28"/>
          <w:szCs w:val="28"/>
        </w:rPr>
        <w:t>, пунктом 20 части 1 статьи 14</w:t>
      </w:r>
      <w:r>
        <w:rPr>
          <w:sz w:val="28"/>
          <w:szCs w:val="28"/>
        </w:rPr>
        <w:t xml:space="preserve">  Федерального закона № 131-ФЗ от 06.10.2003 года «Об общих принципах организации местного самоуправления в Российской Федерации», </w:t>
      </w:r>
      <w:r w:rsidR="007F595C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</w:t>
      </w:r>
      <w:r w:rsidR="007F595C">
        <w:rPr>
          <w:sz w:val="28"/>
          <w:szCs w:val="28"/>
        </w:rPr>
        <w:t>решения  Совета депутатов муниципального образования Энергетикский поссовет Новоорского района Оренбургской области от 27 сентября 2017 года № 146 «Об утверждении Положения о порядке заключения Соглашений органами местного самоуправления муниципального образования Энергетикский</w:t>
      </w:r>
      <w:proofErr w:type="gramEnd"/>
      <w:r w:rsidR="007F595C">
        <w:rPr>
          <w:sz w:val="28"/>
          <w:szCs w:val="28"/>
        </w:rPr>
        <w:t xml:space="preserve"> поссовет Новоорского района Оренбургской области с органами местного самоуправления муниципального образования Новоорский район Оренбургской области о передаче (принятии) части полномочий по решению вопросов местного значения», руководствуясь </w:t>
      </w:r>
      <w:r w:rsidR="00C31E0F">
        <w:rPr>
          <w:sz w:val="28"/>
          <w:szCs w:val="28"/>
        </w:rPr>
        <w:t>статьями 5, 22, 27 Устава</w:t>
      </w:r>
      <w:r w:rsidR="003617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Совет депутатов</w:t>
      </w:r>
      <w:r w:rsidR="003617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Энергетикский поссовет</w:t>
      </w:r>
      <w:r w:rsidR="00B20757" w:rsidRPr="00B20757">
        <w:rPr>
          <w:sz w:val="28"/>
          <w:szCs w:val="28"/>
        </w:rPr>
        <w:t xml:space="preserve"> </w:t>
      </w:r>
      <w:r w:rsidR="00B20757">
        <w:rPr>
          <w:sz w:val="28"/>
          <w:szCs w:val="28"/>
        </w:rPr>
        <w:t>Новоорского района Оренбургской области,</w:t>
      </w:r>
    </w:p>
    <w:p w:rsidR="00B20757" w:rsidRPr="00B20757" w:rsidRDefault="00B20757" w:rsidP="00BC1849">
      <w:pPr>
        <w:pStyle w:val="a3"/>
        <w:ind w:firstLine="708"/>
        <w:jc w:val="both"/>
        <w:rPr>
          <w:sz w:val="16"/>
          <w:szCs w:val="16"/>
        </w:rPr>
      </w:pPr>
    </w:p>
    <w:p w:rsidR="00BC1849" w:rsidRDefault="00B20757" w:rsidP="00B20757">
      <w:pPr>
        <w:pStyle w:val="a3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BC1849">
        <w:rPr>
          <w:sz w:val="28"/>
          <w:szCs w:val="28"/>
        </w:rPr>
        <w:t>:</w:t>
      </w:r>
    </w:p>
    <w:p w:rsidR="00B20757" w:rsidRPr="00B20757" w:rsidRDefault="00B20757" w:rsidP="00BC1849">
      <w:pPr>
        <w:pStyle w:val="a3"/>
        <w:ind w:firstLine="708"/>
        <w:jc w:val="both"/>
        <w:rPr>
          <w:sz w:val="16"/>
          <w:szCs w:val="16"/>
        </w:rPr>
      </w:pPr>
    </w:p>
    <w:p w:rsidR="00BC1849" w:rsidRDefault="00BC1849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>муниципальному образованию Новоорский  район Оренбургской области   осуществление части своих полномочий по решению вопросов в области архитектуры и градостроительства</w:t>
      </w:r>
      <w:r w:rsidR="000429AB">
        <w:rPr>
          <w:sz w:val="28"/>
          <w:szCs w:val="28"/>
        </w:rPr>
        <w:t xml:space="preserve"> сроком на 1 год, с 01.01.2019г. по 31.12.2019</w:t>
      </w:r>
      <w:r w:rsidR="00361750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C50B4E">
        <w:rPr>
          <w:sz w:val="28"/>
          <w:szCs w:val="28"/>
        </w:rPr>
        <w:t>согласно приложению № 1 к настоящему решению.</w:t>
      </w:r>
    </w:p>
    <w:p w:rsidR="00BC1849" w:rsidRDefault="00BC1849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полномочия передаются в соответствии с финансовым обеспечением за счет межбюджетны</w:t>
      </w:r>
      <w:r w:rsidR="001E7FCD">
        <w:rPr>
          <w:sz w:val="28"/>
          <w:szCs w:val="28"/>
        </w:rPr>
        <w:t>х трансфертов, передаваемых от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муниципальному образованию Новоорский район </w:t>
      </w:r>
      <w:r>
        <w:rPr>
          <w:sz w:val="28"/>
          <w:szCs w:val="28"/>
        </w:rPr>
        <w:lastRenderedPageBreak/>
        <w:t>Оренбургской области.</w:t>
      </w:r>
    </w:p>
    <w:p w:rsidR="00CC7DC3" w:rsidRPr="00CC7DC3" w:rsidRDefault="00CC7DC3" w:rsidP="00CC7D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C7DC3">
        <w:rPr>
          <w:rFonts w:ascii="Times New Roman" w:hAnsi="Times New Roman" w:cs="Times New Roman"/>
          <w:sz w:val="28"/>
          <w:szCs w:val="28"/>
        </w:rPr>
        <w:t>2.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</w:t>
      </w:r>
      <w:r w:rsidR="000429AB">
        <w:rPr>
          <w:rFonts w:ascii="Times New Roman" w:hAnsi="Times New Roman"/>
          <w:color w:val="000000"/>
          <w:sz w:val="28"/>
          <w:szCs w:val="28"/>
          <w:lang w:bidi="ru-RU"/>
        </w:rPr>
        <w:t>йон Оренбургской области на 2019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>передача каких-либо материальных ресурсов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A2246">
        <w:rPr>
          <w:rFonts w:ascii="Times New Roman" w:hAnsi="Times New Roman"/>
          <w:color w:val="000000"/>
          <w:sz w:val="28"/>
          <w:szCs w:val="28"/>
          <w:lang w:bidi="ru-RU"/>
        </w:rPr>
        <w:t>не требуется.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83EAB">
        <w:rPr>
          <w:sz w:val="28"/>
          <w:szCs w:val="28"/>
        </w:rPr>
        <w:t>.</w:t>
      </w:r>
      <w:r w:rsidR="001E7FCD">
        <w:rPr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</w:t>
      </w:r>
      <w:r w:rsidR="00BC1849">
        <w:rPr>
          <w:sz w:val="28"/>
          <w:szCs w:val="28"/>
        </w:rPr>
        <w:t>Новоорского района Оренбургской области,   п</w:t>
      </w:r>
      <w:r>
        <w:rPr>
          <w:sz w:val="28"/>
          <w:szCs w:val="28"/>
        </w:rPr>
        <w:t>ри формировании бюджета  на 201</w:t>
      </w:r>
      <w:r w:rsidR="006F7037">
        <w:rPr>
          <w:sz w:val="28"/>
          <w:szCs w:val="28"/>
        </w:rPr>
        <w:t>9</w:t>
      </w:r>
      <w:r w:rsidR="00BC1849">
        <w:rPr>
          <w:sz w:val="28"/>
          <w:szCs w:val="28"/>
        </w:rPr>
        <w:t xml:space="preserve"> год, предусмотреть ассигнования в </w:t>
      </w:r>
      <w:r w:rsidR="00BC1849" w:rsidRPr="00B20757">
        <w:rPr>
          <w:sz w:val="28"/>
          <w:szCs w:val="28"/>
        </w:rPr>
        <w:t xml:space="preserve">размере </w:t>
      </w:r>
      <w:r w:rsidR="00EA08AB" w:rsidRPr="00B20757">
        <w:rPr>
          <w:sz w:val="28"/>
          <w:szCs w:val="28"/>
        </w:rPr>
        <w:t>8</w:t>
      </w:r>
      <w:r w:rsidR="000429AB" w:rsidRPr="00B20757">
        <w:rPr>
          <w:sz w:val="28"/>
          <w:szCs w:val="28"/>
        </w:rPr>
        <w:t>4</w:t>
      </w:r>
      <w:r w:rsidR="00B20757">
        <w:rPr>
          <w:sz w:val="28"/>
          <w:szCs w:val="28"/>
        </w:rPr>
        <w:t xml:space="preserve"> </w:t>
      </w:r>
      <w:r w:rsidR="000429AB" w:rsidRPr="00B20757">
        <w:rPr>
          <w:sz w:val="28"/>
          <w:szCs w:val="28"/>
        </w:rPr>
        <w:t>518</w:t>
      </w:r>
      <w:r w:rsidR="00BC1849" w:rsidRPr="00B20757">
        <w:rPr>
          <w:sz w:val="28"/>
          <w:szCs w:val="28"/>
        </w:rPr>
        <w:t xml:space="preserve"> (</w:t>
      </w:r>
      <w:r w:rsidR="00BC1849">
        <w:rPr>
          <w:sz w:val="28"/>
          <w:szCs w:val="28"/>
        </w:rPr>
        <w:t xml:space="preserve">восемьдесят </w:t>
      </w:r>
      <w:r w:rsidR="000429AB">
        <w:rPr>
          <w:sz w:val="28"/>
          <w:szCs w:val="28"/>
        </w:rPr>
        <w:t>четыре</w:t>
      </w:r>
      <w:r w:rsidR="00095A2D">
        <w:rPr>
          <w:sz w:val="28"/>
          <w:szCs w:val="28"/>
        </w:rPr>
        <w:t xml:space="preserve"> тысяч</w:t>
      </w:r>
      <w:r w:rsidR="000429AB">
        <w:rPr>
          <w:sz w:val="28"/>
          <w:szCs w:val="28"/>
        </w:rPr>
        <w:t>и</w:t>
      </w:r>
      <w:r w:rsidR="00095A2D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пятьсот восемнадцать</w:t>
      </w:r>
      <w:r w:rsidR="00EA08AB">
        <w:rPr>
          <w:sz w:val="28"/>
          <w:szCs w:val="28"/>
        </w:rPr>
        <w:t>) рублей</w:t>
      </w:r>
      <w:r w:rsidR="00BC1849">
        <w:rPr>
          <w:sz w:val="28"/>
          <w:szCs w:val="28"/>
        </w:rPr>
        <w:t xml:space="preserve"> 00 копеек на  финансирование по передаче осуществлен</w:t>
      </w:r>
      <w:r w:rsidR="00EA08AB">
        <w:rPr>
          <w:sz w:val="28"/>
          <w:szCs w:val="28"/>
        </w:rPr>
        <w:t>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</w:t>
      </w:r>
      <w:proofErr w:type="gramEnd"/>
      <w:r w:rsidR="00BC1849">
        <w:rPr>
          <w:sz w:val="28"/>
          <w:szCs w:val="28"/>
        </w:rPr>
        <w:t xml:space="preserve"> район Оренбургской </w:t>
      </w:r>
      <w:r w:rsidR="00C50B4E">
        <w:rPr>
          <w:sz w:val="28"/>
          <w:szCs w:val="28"/>
        </w:rPr>
        <w:t xml:space="preserve">области, согласно приложению № 2 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1E7FCD">
        <w:rPr>
          <w:sz w:val="28"/>
          <w:szCs w:val="28"/>
        </w:rPr>
        <w:t>. Администрации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Новоорский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данного решения.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в сфере архитектуры и градостроительства, </w:t>
      </w:r>
      <w:proofErr w:type="gramStart"/>
      <w:r w:rsidR="00BC1849">
        <w:rPr>
          <w:sz w:val="28"/>
          <w:szCs w:val="28"/>
        </w:rPr>
        <w:t>согласно приложения</w:t>
      </w:r>
      <w:proofErr w:type="gramEnd"/>
      <w:r w:rsidR="00BC1849">
        <w:rPr>
          <w:sz w:val="28"/>
          <w:szCs w:val="28"/>
        </w:rPr>
        <w:t xml:space="preserve"> № </w:t>
      </w:r>
      <w:r w:rsidR="00C50B4E">
        <w:rPr>
          <w:sz w:val="28"/>
          <w:szCs w:val="28"/>
        </w:rPr>
        <w:t>3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.Направить настоящее решение в Совет депутатов муниципального образования Новоорский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C1849" w:rsidRDefault="00CC7DC3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B4E">
        <w:rPr>
          <w:sz w:val="28"/>
          <w:szCs w:val="28"/>
        </w:rPr>
        <w:t xml:space="preserve">. 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1E7FCD">
        <w:rPr>
          <w:sz w:val="28"/>
          <w:szCs w:val="28"/>
        </w:rPr>
        <w:t>момента подп</w:t>
      </w:r>
      <w:r w:rsidR="000429AB">
        <w:rPr>
          <w:sz w:val="28"/>
          <w:szCs w:val="28"/>
        </w:rPr>
        <w:t>исания и действует до 31.12.2019</w:t>
      </w:r>
      <w:r w:rsidR="001E7FCD">
        <w:rPr>
          <w:sz w:val="28"/>
          <w:szCs w:val="28"/>
        </w:rPr>
        <w:t xml:space="preserve">г. </w:t>
      </w:r>
    </w:p>
    <w:p w:rsidR="00BC1849" w:rsidRDefault="00CC7DC3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A612F4" w:rsidRDefault="00A612F4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B20757" w:rsidRPr="00CD4914" w:rsidRDefault="00B20757" w:rsidP="00B20757">
      <w:pPr>
        <w:pStyle w:val="a3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B20757" w:rsidRPr="00CD4914" w:rsidRDefault="00B20757" w:rsidP="00B20757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  главы муниципального</w:t>
      </w:r>
    </w:p>
    <w:p w:rsidR="00B20757" w:rsidRPr="00CD4914" w:rsidRDefault="00B20757" w:rsidP="00B2075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  Энергетикский поссовет      </w:t>
      </w:r>
    </w:p>
    <w:p w:rsidR="00B20757" w:rsidRPr="00CD4914" w:rsidRDefault="00B20757" w:rsidP="00B20757">
      <w:pPr>
        <w:pStyle w:val="a3"/>
        <w:spacing w:line="276" w:lineRule="auto"/>
        <w:rPr>
          <w:sz w:val="28"/>
          <w:szCs w:val="28"/>
        </w:rPr>
      </w:pPr>
    </w:p>
    <w:p w:rsidR="00B20757" w:rsidRPr="00CD4914" w:rsidRDefault="00B20757" w:rsidP="00B20757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________________    В.В. Рязанов  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C50B4E" w:rsidRDefault="00C50B4E" w:rsidP="00C50B4E">
      <w:pPr>
        <w:pStyle w:val="a3"/>
        <w:tabs>
          <w:tab w:val="left" w:pos="8798"/>
        </w:tabs>
        <w:jc w:val="both"/>
        <w:rPr>
          <w:sz w:val="28"/>
          <w:szCs w:val="28"/>
        </w:rPr>
      </w:pPr>
    </w:p>
    <w:p w:rsidR="00E84D9C" w:rsidRDefault="00E84D9C" w:rsidP="00C50B4E">
      <w:pPr>
        <w:pStyle w:val="a3"/>
        <w:tabs>
          <w:tab w:val="left" w:pos="6516"/>
        </w:tabs>
        <w:jc w:val="right"/>
      </w:pP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lastRenderedPageBreak/>
        <w:t xml:space="preserve">                                               </w:t>
      </w:r>
      <w:r w:rsidRPr="00BA6EF9">
        <w:t>Приложение</w:t>
      </w:r>
      <w:r>
        <w:t xml:space="preserve"> № 1</w:t>
      </w:r>
      <w:r w:rsidRPr="00BA6EF9">
        <w:t xml:space="preserve">                                                                                        </w:t>
      </w:r>
      <w:r>
        <w:t xml:space="preserve">           </w:t>
      </w:r>
      <w:r w:rsidRPr="00BA6EF9">
        <w:t xml:space="preserve"> к</w:t>
      </w:r>
      <w:r>
        <w:t xml:space="preserve"> </w:t>
      </w:r>
      <w:r w:rsidR="00E84D9C">
        <w:t>р</w:t>
      </w:r>
      <w:r>
        <w:t>ешению Совета депутатов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муниципального образования 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Энергетикский поссовет Новоорского 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                                                                                                        района Оренбургской области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                                                                                       «О передаче осуществления   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                                                                                        части полномочий </w:t>
      </w:r>
      <w:proofErr w:type="gramStart"/>
      <w:r>
        <w:t>муниципального</w:t>
      </w:r>
      <w:proofErr w:type="gramEnd"/>
      <w:r>
        <w:t xml:space="preserve"> 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                                                                                       образования Энергетикский поссовет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                                                                                       Новоорского района </w:t>
      </w:r>
      <w:proofErr w:type="gramStart"/>
      <w:r>
        <w:t>Оренбургской</w:t>
      </w:r>
      <w:proofErr w:type="gramEnd"/>
      <w:r>
        <w:t xml:space="preserve"> 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                                                                                       области по решению вопросов в области архитектуры и градостроительства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>муниципальному  образованию</w:t>
      </w:r>
    </w:p>
    <w:p w:rsidR="00C50B4E" w:rsidRDefault="00C50B4E" w:rsidP="00E84D9C">
      <w:pPr>
        <w:pStyle w:val="a3"/>
        <w:tabs>
          <w:tab w:val="left" w:pos="4962"/>
        </w:tabs>
        <w:jc w:val="right"/>
      </w:pPr>
      <w:r>
        <w:t xml:space="preserve">Новоорский район </w:t>
      </w:r>
      <w:proofErr w:type="gramStart"/>
      <w:r>
        <w:t>Оренбургской</w:t>
      </w:r>
      <w:proofErr w:type="gramEnd"/>
      <w:r>
        <w:t xml:space="preserve"> </w:t>
      </w:r>
    </w:p>
    <w:p w:rsidR="00C50B4E" w:rsidRDefault="00C50B4E" w:rsidP="00E84D9C">
      <w:pPr>
        <w:pStyle w:val="a3"/>
        <w:tabs>
          <w:tab w:val="left" w:pos="4962"/>
          <w:tab w:val="left" w:pos="5244"/>
        </w:tabs>
        <w:jc w:val="right"/>
      </w:pPr>
      <w:r>
        <w:t xml:space="preserve">                                                                                    области на 201</w:t>
      </w:r>
      <w:r w:rsidR="006F7037">
        <w:t>9</w:t>
      </w:r>
      <w:r>
        <w:t xml:space="preserve"> год»</w:t>
      </w:r>
    </w:p>
    <w:p w:rsidR="00C50B4E" w:rsidRPr="00BA6EF9" w:rsidRDefault="00C50B4E" w:rsidP="00E84D9C">
      <w:pPr>
        <w:pStyle w:val="a3"/>
        <w:tabs>
          <w:tab w:val="left" w:pos="4962"/>
        </w:tabs>
        <w:jc w:val="right"/>
      </w:pPr>
      <w:r>
        <w:t xml:space="preserve">                                                                 </w:t>
      </w:r>
      <w:r w:rsidR="00E75044">
        <w:t xml:space="preserve">                        от  </w:t>
      </w:r>
      <w:r w:rsidR="001F6F8D">
        <w:t>27</w:t>
      </w:r>
      <w:r w:rsidR="00E84D9C">
        <w:t>.11.</w:t>
      </w:r>
      <w:r w:rsidR="000429AB">
        <w:t>201</w:t>
      </w:r>
      <w:r w:rsidR="00B11FBE">
        <w:t>8</w:t>
      </w:r>
      <w:r>
        <w:t xml:space="preserve"> года №</w:t>
      </w:r>
      <w:r w:rsidR="00E75044">
        <w:t xml:space="preserve"> </w:t>
      </w:r>
      <w:r w:rsidR="00E84D9C">
        <w:t>236</w:t>
      </w:r>
      <w:r>
        <w:t xml:space="preserve">  </w:t>
      </w:r>
    </w:p>
    <w:p w:rsidR="00C50B4E" w:rsidRDefault="00C50B4E" w:rsidP="00C50B4E">
      <w:pPr>
        <w:pStyle w:val="a3"/>
        <w:tabs>
          <w:tab w:val="left" w:pos="6883"/>
        </w:tabs>
        <w:jc w:val="right"/>
        <w:rPr>
          <w:sz w:val="28"/>
          <w:szCs w:val="28"/>
        </w:rPr>
      </w:pPr>
    </w:p>
    <w:p w:rsidR="00C50B4E" w:rsidRPr="00E84D9C" w:rsidRDefault="00C50B4E" w:rsidP="00C50B4E">
      <w:pPr>
        <w:pStyle w:val="a3"/>
        <w:tabs>
          <w:tab w:val="left" w:pos="6883"/>
        </w:tabs>
        <w:jc w:val="both"/>
        <w:rPr>
          <w:sz w:val="16"/>
          <w:szCs w:val="16"/>
        </w:rPr>
      </w:pPr>
    </w:p>
    <w:p w:rsidR="004D0C49" w:rsidRPr="004D0C49" w:rsidRDefault="004D0C49" w:rsidP="004D0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C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полномочий по решению вопросов местного значения в сфере архитектуры и градостроительства предлагаемый к принятию администрацией муниципального образования Новоорский район Оренбургской области </w:t>
      </w:r>
      <w:r w:rsidRPr="004D0C49">
        <w:rPr>
          <w:rFonts w:ascii="Times New Roman" w:hAnsi="Times New Roman" w:cs="Times New Roman"/>
          <w:b/>
          <w:sz w:val="28"/>
          <w:szCs w:val="28"/>
        </w:rPr>
        <w:t>на 2019 год</w:t>
      </w:r>
      <w:r w:rsidR="00E84D9C">
        <w:rPr>
          <w:rFonts w:ascii="Times New Roman" w:hAnsi="Times New Roman" w:cs="Times New Roman"/>
          <w:b/>
          <w:sz w:val="28"/>
          <w:szCs w:val="28"/>
        </w:rPr>
        <w:t>.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Подготовка и утверждение документов территориального планирования поселений.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D0C4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4D0C49">
        <w:rPr>
          <w:rFonts w:ascii="Times New Roman" w:hAnsi="Times New Roman" w:cs="Times New Roman"/>
          <w:sz w:val="28"/>
          <w:szCs w:val="28"/>
        </w:rPr>
        <w:t xml:space="preserve"> подготовке документации для утверждения генеральных планов и схем территориального планирования поселения: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4D0C49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C49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деятельности,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4D0C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D0C49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-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 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местных нормативов градостроительного проектирования поселений: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В подготовке местных нормативов градостроительного проектирования поселений: 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 оказание координационной помощи в проведении процедуры подготовки, проверки и согласования местных нормативов градостроительного проектирования поселения.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правил землепользования и застройки поселений: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В подготовке документации для утверждения правил землепользования и застройки: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4D0C49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D0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C49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деятельности,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4D0C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D0C49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0C4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условно-разрешенный вид </w:t>
      </w:r>
      <w:r w:rsidRPr="004D0C4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земельного участка или объекта капитального строительства, </w:t>
      </w:r>
      <w:r w:rsidRPr="004D0C49">
        <w:rPr>
          <w:rFonts w:ascii="Times New Roman" w:hAnsi="Times New Roman" w:cs="Times New Roman"/>
          <w:sz w:val="28"/>
          <w:szCs w:val="28"/>
        </w:rPr>
        <w:t>расположенных на территории поселения, а именно: проведение процедуры, связанной с предоставлением разрешений на условно-разрешенный вид использования земельного участка или объекта капитального строительства, расположенного на территории поселения;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 предоставление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использования, а именно: проведение процедуры, связанной с предоставлением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0C4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а именно: проведение процедуры, связанной с предоставлением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 подготовка и выдача градостроительных планов земельных участков;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Утверждение документации по планировке территории в случаях, предусмотренных </w:t>
      </w:r>
      <w:r w:rsidR="008E62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Градостроительным </w:t>
      </w: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Кодексом</w:t>
      </w:r>
      <w:r w:rsidR="008E62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Российской Федерации</w:t>
      </w: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0C49">
        <w:rPr>
          <w:rFonts w:ascii="Times New Roman" w:hAnsi="Times New Roman" w:cs="Times New Roman"/>
          <w:sz w:val="28"/>
          <w:szCs w:val="28"/>
        </w:rPr>
        <w:t>подготовке</w:t>
      </w:r>
      <w:proofErr w:type="gramEnd"/>
      <w:r w:rsidRPr="004D0C49">
        <w:rPr>
          <w:rFonts w:ascii="Times New Roman" w:hAnsi="Times New Roman" w:cs="Times New Roman"/>
          <w:sz w:val="28"/>
          <w:szCs w:val="28"/>
        </w:rPr>
        <w:t xml:space="preserve"> для утверждения подготовленной на основе генеральных планов поселения документации по планировке территории – проекты планировки, проекты межевания: 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- координацию работ в процессе подготовки проектов; 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- взаимодействие с органами, ответственными за подготовку проектов; 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0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C49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 деятельности;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</w:t>
      </w:r>
      <w:r w:rsidRPr="004D0C49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Градостроительным кодексом РФ,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C49">
        <w:rPr>
          <w:rFonts w:ascii="Times New Roman" w:hAnsi="Times New Roman" w:cs="Times New Roman"/>
          <w:b/>
          <w:sz w:val="28"/>
          <w:szCs w:val="28"/>
        </w:rPr>
        <w:t xml:space="preserve">Выдача уведомлений о соответствии (несоответствии) указанных: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</w:t>
      </w:r>
      <w:r w:rsidRPr="004D0C49">
        <w:rPr>
          <w:rFonts w:ascii="Times New Roman" w:hAnsi="Times New Roman" w:cs="Times New Roman"/>
          <w:b/>
          <w:sz w:val="28"/>
          <w:szCs w:val="28"/>
        </w:rPr>
        <w:lastRenderedPageBreak/>
        <w:t>садового дома, в уведомлении</w:t>
      </w:r>
      <w:r w:rsidRPr="004D0C49">
        <w:rPr>
          <w:rFonts w:ascii="Times New Roman" w:hAnsi="Times New Roman" w:cs="Times New Roman"/>
          <w:b/>
          <w:bCs/>
          <w:sz w:val="28"/>
          <w:szCs w:val="28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4D0C49">
        <w:rPr>
          <w:rFonts w:ascii="Times New Roman" w:hAnsi="Times New Roman" w:cs="Times New Roman"/>
          <w:b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D0C49"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объектов в эксплуатацию</w:t>
      </w:r>
      <w:r w:rsidRPr="004D0C49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C49">
        <w:rPr>
          <w:rFonts w:ascii="Times New Roman" w:hAnsi="Times New Roman" w:cs="Times New Roman"/>
          <w:b/>
          <w:bCs/>
          <w:sz w:val="28"/>
          <w:szCs w:val="28"/>
        </w:rPr>
        <w:t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4D0C49" w:rsidRPr="004D0C49" w:rsidRDefault="004D0C49" w:rsidP="00AE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8E62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Градостроительным </w:t>
      </w:r>
      <w:r w:rsidR="008E62BD"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Кодексом</w:t>
      </w:r>
      <w:r w:rsidR="008E62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Российской Федерации</w:t>
      </w:r>
      <w:r w:rsidRPr="004D0C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4D0C49" w:rsidRPr="004D0C49" w:rsidRDefault="004D0C49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49">
        <w:rPr>
          <w:rFonts w:ascii="Times New Roman" w:hAnsi="Times New Roman" w:cs="Times New Roman"/>
          <w:sz w:val="28"/>
          <w:szCs w:val="28"/>
        </w:rPr>
        <w:t>- осуществление осмотров зданий, сооружений и выдача рекомендаций об устранении выявленных в ходе таких осмотров нарушении.</w:t>
      </w:r>
    </w:p>
    <w:p w:rsidR="00223E02" w:rsidRDefault="00223E02" w:rsidP="00A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A" w:rsidRDefault="00AE31DA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D8" w:rsidRDefault="00C50B4E" w:rsidP="00CD25D8">
      <w:pPr>
        <w:pStyle w:val="a3"/>
        <w:tabs>
          <w:tab w:val="left" w:pos="6516"/>
        </w:tabs>
        <w:jc w:val="right"/>
      </w:pPr>
      <w:r>
        <w:lastRenderedPageBreak/>
        <w:t xml:space="preserve">                                               </w:t>
      </w:r>
      <w:r w:rsidR="00CD25D8" w:rsidRPr="00BA6EF9">
        <w:t>Приложение</w:t>
      </w:r>
      <w:r w:rsidR="00A67567">
        <w:t xml:space="preserve"> № </w:t>
      </w:r>
      <w:r>
        <w:t>2</w:t>
      </w:r>
      <w:r w:rsidR="00CD25D8" w:rsidRPr="00BA6EF9">
        <w:t xml:space="preserve">                                                                                        </w:t>
      </w:r>
      <w:r w:rsidR="00CD25D8">
        <w:t xml:space="preserve">           </w:t>
      </w:r>
      <w:r w:rsidR="00CD25D8" w:rsidRPr="00BA6EF9">
        <w:t xml:space="preserve"> к</w:t>
      </w:r>
      <w:r w:rsidR="00CD25D8">
        <w:t xml:space="preserve"> </w:t>
      </w:r>
      <w:r w:rsidR="004F6A09">
        <w:t>р</w:t>
      </w:r>
      <w:r w:rsidR="00CD25D8">
        <w:t>ешению Совета депутатов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муниципального образования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Энергетикский поссовет Новоорского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                 района Оренбургской области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«О передаче осуществления  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 части полномочий </w:t>
      </w:r>
      <w:proofErr w:type="gramStart"/>
      <w:r>
        <w:t>муниципального</w:t>
      </w:r>
      <w:proofErr w:type="gramEnd"/>
      <w:r>
        <w:t xml:space="preserve"> 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образования Энергетикский поссовет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Новоорского района </w:t>
      </w:r>
      <w:proofErr w:type="gramStart"/>
      <w:r>
        <w:t>Оренбургской</w:t>
      </w:r>
      <w:proofErr w:type="gramEnd"/>
      <w:r>
        <w:t xml:space="preserve"> </w:t>
      </w:r>
    </w:p>
    <w:p w:rsidR="00465410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                             области </w:t>
      </w:r>
      <w:r w:rsidR="00465410">
        <w:t>по решению вопросов в области архитектуры и градостроительства</w:t>
      </w:r>
    </w:p>
    <w:p w:rsidR="00CD25D8" w:rsidRDefault="00CD25D8" w:rsidP="00CD25D8">
      <w:pPr>
        <w:pStyle w:val="a3"/>
        <w:tabs>
          <w:tab w:val="left" w:pos="6516"/>
        </w:tabs>
        <w:jc w:val="right"/>
      </w:pPr>
      <w:r>
        <w:t>муниципальному  образованию</w:t>
      </w:r>
    </w:p>
    <w:p w:rsidR="00CD25D8" w:rsidRDefault="007A6557" w:rsidP="00CD25D8">
      <w:pPr>
        <w:pStyle w:val="a3"/>
        <w:tabs>
          <w:tab w:val="left" w:pos="6516"/>
        </w:tabs>
        <w:jc w:val="right"/>
      </w:pPr>
      <w:r>
        <w:t>Новоорский район</w:t>
      </w:r>
      <w:r w:rsidR="00CD25D8">
        <w:t xml:space="preserve"> </w:t>
      </w:r>
      <w:proofErr w:type="gramStart"/>
      <w:r w:rsidR="00CD25D8">
        <w:t>Оренбургской</w:t>
      </w:r>
      <w:proofErr w:type="gramEnd"/>
      <w:r w:rsidR="00CD25D8">
        <w:t xml:space="preserve"> </w:t>
      </w:r>
    </w:p>
    <w:p w:rsidR="00CD25D8" w:rsidRDefault="00CD25D8" w:rsidP="00CD25D8">
      <w:pPr>
        <w:pStyle w:val="a3"/>
        <w:tabs>
          <w:tab w:val="left" w:pos="5244"/>
        </w:tabs>
        <w:jc w:val="right"/>
      </w:pPr>
      <w:r>
        <w:t xml:space="preserve">                                                                                    области</w:t>
      </w:r>
      <w:r w:rsidR="00465410">
        <w:t xml:space="preserve"> на 201</w:t>
      </w:r>
      <w:r w:rsidR="000429AB">
        <w:t>9</w:t>
      </w:r>
      <w:r w:rsidR="00465410">
        <w:t xml:space="preserve"> год</w:t>
      </w:r>
      <w:r>
        <w:t>»</w:t>
      </w:r>
    </w:p>
    <w:p w:rsidR="00CD25D8" w:rsidRPr="00BA6EF9" w:rsidRDefault="00CD25D8" w:rsidP="00CD25D8">
      <w:pPr>
        <w:pStyle w:val="a3"/>
        <w:tabs>
          <w:tab w:val="left" w:pos="6516"/>
        </w:tabs>
        <w:jc w:val="right"/>
      </w:pPr>
      <w:r>
        <w:t xml:space="preserve">                                                          </w:t>
      </w:r>
      <w:r w:rsidR="00FE2705">
        <w:t xml:space="preserve">                              </w:t>
      </w:r>
      <w:r>
        <w:t xml:space="preserve"> от </w:t>
      </w:r>
      <w:r w:rsidR="00875E88">
        <w:t xml:space="preserve"> </w:t>
      </w:r>
      <w:r w:rsidR="001F6F8D">
        <w:t>27</w:t>
      </w:r>
      <w:r w:rsidR="00E84D9C">
        <w:t>.11.</w:t>
      </w:r>
      <w:r w:rsidR="000429AB">
        <w:t>2018г.</w:t>
      </w:r>
      <w:r w:rsidR="00FE2705">
        <w:t xml:space="preserve"> №</w:t>
      </w:r>
      <w:r w:rsidR="00875E88">
        <w:t xml:space="preserve"> </w:t>
      </w:r>
      <w:r w:rsidR="00E84D9C">
        <w:t>236</w:t>
      </w:r>
      <w:r w:rsidR="00FE2705">
        <w:t xml:space="preserve"> </w:t>
      </w:r>
      <w:r w:rsidR="00C50B4E">
        <w:t xml:space="preserve"> </w:t>
      </w:r>
    </w:p>
    <w:p w:rsidR="00614CC3" w:rsidRDefault="00614CC3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88" w:rsidRPr="00875E88" w:rsidRDefault="00875E88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 xml:space="preserve">Смета расходов </w:t>
      </w:r>
    </w:p>
    <w:p w:rsidR="00875E88" w:rsidRDefault="00875E88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>по содержанию делопроизводителя отдела архитектуры и градостроительства администрации Новоорского рай</w:t>
      </w:r>
      <w:r w:rsidR="000429AB"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на 2019</w:t>
      </w:r>
      <w:r w:rsidR="00614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E88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875E88" w:rsidRPr="00875E88" w:rsidRDefault="00875E88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88" w:rsidRPr="00875E88" w:rsidRDefault="00875E88" w:rsidP="00875E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5E88">
        <w:rPr>
          <w:rFonts w:ascii="Times New Roman" w:hAnsi="Times New Roman" w:cs="Times New Roman"/>
          <w:bCs/>
          <w:sz w:val="28"/>
          <w:szCs w:val="28"/>
        </w:rPr>
        <w:t>Занимаемая площадь         –  4,0 м</w:t>
      </w:r>
      <w:proofErr w:type="gramStart"/>
      <w:r w:rsidRPr="00875E8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</w:p>
    <w:p w:rsidR="00875E88" w:rsidRPr="00AC4041" w:rsidRDefault="00875E88" w:rsidP="00AC40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75E88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proofErr w:type="gramStart"/>
      <w:r w:rsidRPr="00875E88">
        <w:rPr>
          <w:rFonts w:ascii="Times New Roman" w:hAnsi="Times New Roman" w:cs="Times New Roman"/>
          <w:bCs/>
          <w:sz w:val="28"/>
          <w:szCs w:val="28"/>
        </w:rPr>
        <w:t>работающих</w:t>
      </w:r>
      <w:proofErr w:type="gramEnd"/>
      <w:r w:rsidRPr="00875E88">
        <w:rPr>
          <w:rFonts w:ascii="Times New Roman" w:hAnsi="Times New Roman" w:cs="Times New Roman"/>
          <w:bCs/>
          <w:sz w:val="28"/>
          <w:szCs w:val="28"/>
        </w:rPr>
        <w:t xml:space="preserve"> – 1человек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2620"/>
      </w:tblGrid>
      <w:tr w:rsidR="00875E88" w:rsidRPr="00875E88" w:rsidTr="009D45E3">
        <w:trPr>
          <w:jc w:val="center"/>
        </w:trPr>
        <w:tc>
          <w:tcPr>
            <w:tcW w:w="7399" w:type="dxa"/>
            <w:vAlign w:val="center"/>
          </w:tcPr>
          <w:p w:rsidR="00875E88" w:rsidRPr="00875E88" w:rsidRDefault="00875E88" w:rsidP="009D4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9D4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тыс. руб.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300,069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содержание оргтехники, приобретение </w:t>
            </w:r>
            <w:proofErr w:type="spell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</w:t>
            </w:r>
            <w:proofErr w:type="spell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. технологий (связь, интернет, гарант)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13,6</w:t>
            </w:r>
          </w:p>
        </w:tc>
      </w:tr>
      <w:tr w:rsidR="00875E88" w:rsidRPr="00875E88" w:rsidTr="009D45E3">
        <w:trPr>
          <w:trHeight w:val="118"/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услуги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12,6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5,1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цехового персонала </w:t>
            </w:r>
            <w:proofErr w:type="gram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техничка, сторож) 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здания (</w:t>
            </w:r>
            <w:proofErr w:type="spell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дезинф</w:t>
            </w:r>
            <w:proofErr w:type="spell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. моющие средства)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E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 затрат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E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333,769</w:t>
            </w:r>
          </w:p>
        </w:tc>
      </w:tr>
    </w:tbl>
    <w:p w:rsidR="004E3081" w:rsidRDefault="004E3081" w:rsidP="009F0B5E">
      <w:pPr>
        <w:pStyle w:val="a3"/>
        <w:rPr>
          <w:sz w:val="28"/>
          <w:szCs w:val="28"/>
        </w:rPr>
      </w:pPr>
    </w:p>
    <w:p w:rsidR="000577DB" w:rsidRDefault="00CC5B0B" w:rsidP="00875E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Расчёт затрат </w:t>
      </w:r>
      <w:r w:rsidRPr="00CC5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технического специалиста отдела архитектуры и градостроительства администрации Новоорского района </w:t>
      </w:r>
      <w:r w:rsidR="00647CBD">
        <w:rPr>
          <w:sz w:val="28"/>
          <w:szCs w:val="28"/>
        </w:rPr>
        <w:t>Оренбургской области на 201</w:t>
      </w:r>
      <w:r w:rsidR="000429AB">
        <w:rPr>
          <w:sz w:val="28"/>
          <w:szCs w:val="28"/>
        </w:rPr>
        <w:t>9</w:t>
      </w:r>
      <w:r w:rsidR="00B33CB3">
        <w:rPr>
          <w:sz w:val="28"/>
          <w:szCs w:val="28"/>
        </w:rPr>
        <w:t xml:space="preserve"> </w:t>
      </w:r>
      <w:r w:rsidR="00647CBD">
        <w:rPr>
          <w:sz w:val="28"/>
          <w:szCs w:val="28"/>
        </w:rPr>
        <w:t xml:space="preserve">год.  </w:t>
      </w:r>
    </w:p>
    <w:p w:rsidR="00465410" w:rsidRDefault="00465410" w:rsidP="00875E88">
      <w:pPr>
        <w:pStyle w:val="a3"/>
        <w:jc w:val="center"/>
        <w:rPr>
          <w:sz w:val="28"/>
          <w:szCs w:val="28"/>
        </w:rPr>
      </w:pPr>
    </w:p>
    <w:p w:rsidR="00465410" w:rsidRDefault="00465410" w:rsidP="00875E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численность населения в </w:t>
      </w:r>
      <w:proofErr w:type="gramStart"/>
      <w:r>
        <w:rPr>
          <w:sz w:val="28"/>
          <w:szCs w:val="28"/>
        </w:rPr>
        <w:t>поселениях, заключивших соглашения о передаче полномочий в области архитектуры и градостроительства составляет</w:t>
      </w:r>
      <w:proofErr w:type="gramEnd"/>
      <w:r>
        <w:rPr>
          <w:sz w:val="28"/>
          <w:szCs w:val="28"/>
        </w:rPr>
        <w:t xml:space="preserve"> </w:t>
      </w:r>
      <w:r w:rsidR="00875E88" w:rsidRPr="00875E88">
        <w:rPr>
          <w:sz w:val="28"/>
          <w:szCs w:val="28"/>
        </w:rPr>
        <w:t>27604</w:t>
      </w:r>
      <w:r w:rsidR="00875E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65410" w:rsidRDefault="00465410" w:rsidP="00875E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населения муниципального образования Энергетикский поссовет составляет </w:t>
      </w:r>
      <w:r w:rsidR="000429AB">
        <w:rPr>
          <w:sz w:val="28"/>
          <w:szCs w:val="28"/>
        </w:rPr>
        <w:t>6</w:t>
      </w:r>
      <w:r w:rsidR="004F6A09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874</w:t>
      </w:r>
      <w:r>
        <w:rPr>
          <w:sz w:val="28"/>
          <w:szCs w:val="28"/>
        </w:rPr>
        <w:t xml:space="preserve"> человек.</w:t>
      </w:r>
    </w:p>
    <w:p w:rsidR="00CC5B0B" w:rsidRDefault="00465410" w:rsidP="00875E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  <w:r w:rsidR="00875E88" w:rsidRPr="00875E88">
        <w:rPr>
          <w:bCs/>
          <w:sz w:val="28"/>
          <w:szCs w:val="28"/>
        </w:rPr>
        <w:t>333 769</w:t>
      </w:r>
      <w:r>
        <w:rPr>
          <w:sz w:val="28"/>
          <w:szCs w:val="28"/>
        </w:rPr>
        <w:t>руб</w:t>
      </w:r>
      <w:r w:rsidRPr="00875E88">
        <w:rPr>
          <w:sz w:val="28"/>
          <w:szCs w:val="28"/>
        </w:rPr>
        <w:t>./</w:t>
      </w:r>
      <w:r w:rsidR="00875E88" w:rsidRPr="00875E88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27</w:t>
      </w:r>
      <w:r w:rsidR="004F6A09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146</w:t>
      </w:r>
      <w:r w:rsidRPr="00875E88">
        <w:rPr>
          <w:sz w:val="28"/>
          <w:szCs w:val="28"/>
        </w:rPr>
        <w:t>чел</w:t>
      </w:r>
      <w:r>
        <w:rPr>
          <w:sz w:val="28"/>
          <w:szCs w:val="28"/>
        </w:rPr>
        <w:t xml:space="preserve">. * </w:t>
      </w:r>
      <w:r w:rsidR="000429AB">
        <w:rPr>
          <w:sz w:val="28"/>
          <w:szCs w:val="28"/>
        </w:rPr>
        <w:t>6</w:t>
      </w:r>
      <w:r w:rsidR="004F6A09">
        <w:rPr>
          <w:sz w:val="28"/>
          <w:szCs w:val="28"/>
        </w:rPr>
        <w:t xml:space="preserve"> </w:t>
      </w:r>
      <w:r w:rsidR="000429AB">
        <w:rPr>
          <w:sz w:val="28"/>
          <w:szCs w:val="28"/>
        </w:rPr>
        <w:t>874</w:t>
      </w:r>
      <w:r>
        <w:rPr>
          <w:sz w:val="28"/>
          <w:szCs w:val="28"/>
        </w:rPr>
        <w:t xml:space="preserve"> чел. = </w:t>
      </w:r>
      <w:r w:rsidR="00C87BDD">
        <w:rPr>
          <w:b/>
          <w:sz w:val="28"/>
          <w:szCs w:val="28"/>
        </w:rPr>
        <w:t xml:space="preserve"> </w:t>
      </w:r>
      <w:r w:rsidR="000429AB" w:rsidRPr="004F6A09">
        <w:rPr>
          <w:sz w:val="28"/>
          <w:szCs w:val="28"/>
        </w:rPr>
        <w:t>84</w:t>
      </w:r>
      <w:r w:rsidR="004F6A09">
        <w:rPr>
          <w:sz w:val="28"/>
          <w:szCs w:val="28"/>
        </w:rPr>
        <w:t xml:space="preserve"> </w:t>
      </w:r>
      <w:r w:rsidR="000429AB" w:rsidRPr="004F6A09">
        <w:rPr>
          <w:sz w:val="28"/>
          <w:szCs w:val="28"/>
        </w:rPr>
        <w:t>518</w:t>
      </w:r>
      <w:r w:rsidR="00095A2D" w:rsidRPr="004F6A09">
        <w:rPr>
          <w:sz w:val="28"/>
          <w:szCs w:val="28"/>
        </w:rPr>
        <w:t xml:space="preserve"> </w:t>
      </w:r>
      <w:r w:rsidRPr="004F6A09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F0258" w:rsidRDefault="004F0258" w:rsidP="00465410">
      <w:pPr>
        <w:pStyle w:val="a3"/>
        <w:jc w:val="both"/>
        <w:rPr>
          <w:sz w:val="28"/>
          <w:szCs w:val="28"/>
        </w:rPr>
      </w:pPr>
    </w:p>
    <w:p w:rsidR="004F0258" w:rsidRDefault="0095218D" w:rsidP="0095218D">
      <w:pPr>
        <w:pStyle w:val="a3"/>
        <w:tabs>
          <w:tab w:val="left" w:pos="85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0258" w:rsidRPr="004F0258" w:rsidRDefault="00C50B4E" w:rsidP="004F0258">
      <w:pPr>
        <w:pStyle w:val="a3"/>
        <w:tabs>
          <w:tab w:val="left" w:pos="6516"/>
        </w:tabs>
        <w:jc w:val="right"/>
      </w:pPr>
      <w:r>
        <w:lastRenderedPageBreak/>
        <w:t xml:space="preserve">                                             </w:t>
      </w:r>
      <w:r w:rsidR="004F0258" w:rsidRPr="004F0258">
        <w:t xml:space="preserve">Приложение № </w:t>
      </w:r>
      <w:r>
        <w:t>3</w:t>
      </w:r>
      <w:r w:rsidR="004F0258" w:rsidRPr="004F0258">
        <w:t xml:space="preserve">                                                                                                    к Решению Совета депутатов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муниципального образования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Энергетикский поссовет Новоорского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                 района Оренбургской области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«О передаче осуществления  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 части полномочий </w:t>
      </w:r>
      <w:proofErr w:type="gramStart"/>
      <w:r w:rsidRPr="004F0258">
        <w:t>муниципального</w:t>
      </w:r>
      <w:proofErr w:type="gramEnd"/>
      <w:r w:rsidRPr="004F0258">
        <w:t xml:space="preserve">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образования Энергетикский поссовет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Новоорского района </w:t>
      </w:r>
      <w:proofErr w:type="gramStart"/>
      <w:r w:rsidRPr="004F0258">
        <w:t>Оренбургской</w:t>
      </w:r>
      <w:proofErr w:type="gramEnd"/>
      <w:r w:rsidRPr="004F0258">
        <w:t xml:space="preserve"> 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                                                                                       области по решению вопросов в области архитектуры и градостроительства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>муниципальному  образованию</w:t>
      </w:r>
    </w:p>
    <w:p w:rsidR="004F0258" w:rsidRPr="004F0258" w:rsidRDefault="004F0258" w:rsidP="004F0258">
      <w:pPr>
        <w:pStyle w:val="a3"/>
        <w:tabs>
          <w:tab w:val="left" w:pos="6516"/>
        </w:tabs>
        <w:jc w:val="right"/>
      </w:pPr>
      <w:r w:rsidRPr="004F0258">
        <w:t xml:space="preserve">Новоорский район </w:t>
      </w:r>
      <w:proofErr w:type="gramStart"/>
      <w:r w:rsidRPr="004F0258">
        <w:t>Оренбургской</w:t>
      </w:r>
      <w:proofErr w:type="gramEnd"/>
      <w:r w:rsidRPr="004F0258">
        <w:t xml:space="preserve"> </w:t>
      </w:r>
    </w:p>
    <w:p w:rsidR="004F0258" w:rsidRPr="004F0258" w:rsidRDefault="004F0258" w:rsidP="004F0258">
      <w:pPr>
        <w:pStyle w:val="a3"/>
        <w:tabs>
          <w:tab w:val="left" w:pos="5244"/>
        </w:tabs>
        <w:jc w:val="right"/>
      </w:pPr>
      <w:r w:rsidRPr="004F0258">
        <w:t xml:space="preserve">                                                                                    области на 201</w:t>
      </w:r>
      <w:r w:rsidR="000429AB">
        <w:t>9</w:t>
      </w:r>
      <w:r w:rsidR="0087785F">
        <w:t xml:space="preserve"> </w:t>
      </w:r>
      <w:r w:rsidRPr="004F0258">
        <w:t>год»</w:t>
      </w:r>
    </w:p>
    <w:p w:rsidR="004F0258" w:rsidRDefault="004F6A09" w:rsidP="004F0258">
      <w:pPr>
        <w:pStyle w:val="a7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  <w:r>
        <w:t xml:space="preserve">от  </w:t>
      </w:r>
      <w:r w:rsidR="001F6F8D">
        <w:t>27</w:t>
      </w:r>
      <w:r>
        <w:t xml:space="preserve">.11.2018г. № 236  </w:t>
      </w:r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DA5582" w:rsidRDefault="00DA5582" w:rsidP="004F025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Типовая форма</w:t>
      </w:r>
    </w:p>
    <w:p w:rsidR="00324ED7" w:rsidRDefault="004F0258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8350B6">
        <w:rPr>
          <w:sz w:val="28"/>
          <w:szCs w:val="28"/>
        </w:rPr>
        <w:t xml:space="preserve"> </w:t>
      </w:r>
      <w:r w:rsidRPr="008350B6">
        <w:rPr>
          <w:b/>
          <w:sz w:val="28"/>
          <w:szCs w:val="28"/>
        </w:rPr>
        <w:t>по решению вопросов местного значения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b/>
          <w:sz w:val="28"/>
          <w:szCs w:val="28"/>
        </w:rPr>
        <w:t>в сфере архитектуры и градостроительства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b/>
          <w:bCs/>
          <w:sz w:val="28"/>
          <w:szCs w:val="28"/>
        </w:rPr>
        <w:t xml:space="preserve">    </w:t>
      </w:r>
    </w:p>
    <w:p w:rsidR="004F0258" w:rsidRPr="00721D29" w:rsidRDefault="004F0258" w:rsidP="00721D2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24ED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«   »  ___________201_г.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Новоорский район Оренбургской области, в лице главы района _________________________________________________, 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Pr="007034DF" w:rsidRDefault="004F0258" w:rsidP="007034DF">
      <w:pPr>
        <w:pStyle w:val="a7"/>
        <w:numPr>
          <w:ilvl w:val="0"/>
          <w:numId w:val="2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20 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 частью 4 статьи 15 Федерального закона от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 Новоорский район </w:t>
      </w:r>
      <w:r w:rsidRPr="008350B6">
        <w:rPr>
          <w:rFonts w:ascii="Times New Roman" w:hAnsi="Times New Roman" w:cs="Times New Roman"/>
          <w:sz w:val="28"/>
          <w:szCs w:val="28"/>
        </w:rPr>
        <w:lastRenderedPageBreak/>
        <w:t>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   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1D23C6" w:rsidRPr="00875E88" w:rsidRDefault="001D23C6" w:rsidP="001D23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Подготовка и утверждение документов территориального планирования поселений.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875E88">
        <w:rPr>
          <w:rFonts w:ascii="Times New Roman" w:hAnsi="Times New Roman" w:cs="Times New Roman"/>
          <w:sz w:val="28"/>
          <w:szCs w:val="28"/>
        </w:rPr>
        <w:t xml:space="preserve"> подготовке документации для утверждения генеральных планов и схем территориального планирования поселения: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деятельности,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 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местных нормативов градостроительного проектирования поселений:</w:t>
      </w:r>
    </w:p>
    <w:p w:rsidR="001D23C6" w:rsidRPr="00875E88" w:rsidRDefault="001D23C6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В подготовке местных нормативов градостроительного проектирования поселений: </w:t>
      </w:r>
    </w:p>
    <w:p w:rsidR="001D23C6" w:rsidRPr="00875E88" w:rsidRDefault="001D23C6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оказание координационной помощи в проведении процедуры подготовки, проверки и согласования местных нормативов градостроительного проектирования поселения.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правил землепользования и застройки поселений: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В подготовке документации для утверждения правил землепользования и застройки: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1D23C6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</w:t>
      </w:r>
      <w:r>
        <w:rPr>
          <w:sz w:val="28"/>
          <w:szCs w:val="28"/>
        </w:rPr>
        <w:t>;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1D23C6" w:rsidRPr="00875E88" w:rsidRDefault="004D0C49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3C6" w:rsidRPr="00875E88">
        <w:rPr>
          <w:rFonts w:ascii="Times New Roman" w:hAnsi="Times New Roman" w:cs="Times New Roman"/>
          <w:sz w:val="28"/>
          <w:szCs w:val="28"/>
        </w:rPr>
        <w:t xml:space="preserve">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1D23C6" w:rsidRPr="00875E88" w:rsidRDefault="008E62BD" w:rsidP="008E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23C6" w:rsidRPr="00875E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23C6" w:rsidRPr="00875E8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условно-разрешенный вид </w:t>
      </w:r>
      <w:r w:rsidR="001D23C6" w:rsidRPr="00875E8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земельного участка или объекта капитального строительства, </w:t>
      </w:r>
      <w:r w:rsidR="001D23C6" w:rsidRPr="00875E88">
        <w:rPr>
          <w:rFonts w:ascii="Times New Roman" w:hAnsi="Times New Roman" w:cs="Times New Roman"/>
          <w:sz w:val="28"/>
          <w:szCs w:val="28"/>
        </w:rPr>
        <w:t>расположенных на территории поселения, а именно: проведение процедуры, связанной с предоставлением разрешений на условно-разрешенный вид использования земельного участка или объекта капитального строительства, расположенного на территории поселения;</w:t>
      </w:r>
    </w:p>
    <w:p w:rsidR="001D23C6" w:rsidRPr="00875E88" w:rsidRDefault="001D23C6" w:rsidP="0032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lastRenderedPageBreak/>
        <w:t>- предоставление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использования, а именно: проведение процедуры, связанной с предоставлением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D14822">
        <w:rPr>
          <w:sz w:val="28"/>
          <w:szCs w:val="28"/>
        </w:rPr>
        <w:t xml:space="preserve">, </w:t>
      </w:r>
      <w:r w:rsidRPr="00875E8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а именно: проведение процедуры, связанной с предоставлением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подготовка и выдача градостроите</w:t>
      </w:r>
      <w:r w:rsidR="008E62BD">
        <w:rPr>
          <w:rFonts w:ascii="Times New Roman" w:hAnsi="Times New Roman" w:cs="Times New Roman"/>
          <w:sz w:val="28"/>
          <w:szCs w:val="28"/>
        </w:rPr>
        <w:t>льных планов земельных участков.</w:t>
      </w:r>
    </w:p>
    <w:p w:rsidR="001D23C6" w:rsidRPr="00875E88" w:rsidRDefault="001D23C6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Утверждение документации по планировке территории в случаях, предусмотренных 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Градостроительным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одексом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оссийской Федерации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подготовке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для утверждения подготовленной на основе генеральных планов поселения документации по планировке территории – проекты планировки, проекты межевания: 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координацию работ в процессе подготовки проектов; 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взаимодействие с органами, ответственными за подготовку проектов; 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</w:t>
      </w:r>
      <w:r w:rsidR="004D0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 деятельности;</w:t>
      </w:r>
    </w:p>
    <w:p w:rsidR="001D23C6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</w:t>
      </w:r>
      <w:r w:rsidRPr="00875E88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</w:t>
      </w:r>
      <w:r w:rsidR="00324ED7">
        <w:rPr>
          <w:rFonts w:ascii="Times New Roman" w:hAnsi="Times New Roman" w:cs="Times New Roman"/>
          <w:sz w:val="28"/>
          <w:szCs w:val="28"/>
        </w:rPr>
        <w:t>ых Градостроительным кодексом Российской Федерации</w:t>
      </w:r>
      <w:r w:rsidRPr="00875E88">
        <w:rPr>
          <w:rFonts w:ascii="Times New Roman" w:hAnsi="Times New Roman" w:cs="Times New Roman"/>
          <w:sz w:val="28"/>
          <w:szCs w:val="28"/>
        </w:rPr>
        <w:t>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D0C49" w:rsidRPr="00875E88" w:rsidRDefault="004D0C49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C49">
        <w:rPr>
          <w:rFonts w:ascii="Times New Roman" w:hAnsi="Times New Roman" w:cs="Times New Roman"/>
          <w:b/>
          <w:sz w:val="28"/>
          <w:szCs w:val="28"/>
        </w:rPr>
        <w:t>Выдача уведомлений о соответствии (несоответствии) указанных: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дома, в уведомлении</w:t>
      </w:r>
      <w:r w:rsidRPr="004D0C49">
        <w:rPr>
          <w:rFonts w:ascii="Times New Roman" w:hAnsi="Times New Roman" w:cs="Times New Roman"/>
          <w:b/>
          <w:bCs/>
          <w:sz w:val="28"/>
          <w:szCs w:val="28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4D0C49">
        <w:rPr>
          <w:rFonts w:ascii="Times New Roman" w:hAnsi="Times New Roman" w:cs="Times New Roman"/>
          <w:b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D0C49"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</w:p>
    <w:p w:rsidR="001D23C6" w:rsidRDefault="001D23C6" w:rsidP="008E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объектов в эксплуатацию</w:t>
      </w:r>
      <w:r w:rsidRPr="00875E88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</w:t>
      </w:r>
      <w:r w:rsidR="00F47D27">
        <w:rPr>
          <w:rFonts w:ascii="Times New Roman" w:hAnsi="Times New Roman" w:cs="Times New Roman"/>
          <w:sz w:val="28"/>
          <w:szCs w:val="28"/>
        </w:rPr>
        <w:t>оженных на территории поселения.</w:t>
      </w:r>
    </w:p>
    <w:p w:rsidR="008E62BD" w:rsidRPr="004D0C49" w:rsidRDefault="008E62BD" w:rsidP="008E6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C49">
        <w:rPr>
          <w:rFonts w:ascii="Times New Roman" w:hAnsi="Times New Roman" w:cs="Times New Roman"/>
          <w:b/>
          <w:bCs/>
          <w:sz w:val="28"/>
          <w:szCs w:val="28"/>
        </w:rPr>
        <w:t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D23C6" w:rsidRPr="00875E88" w:rsidRDefault="001D23C6" w:rsidP="008E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Градостроительным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</w:t>
      </w:r>
      <w:r w:rsidR="00AB292A"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одексом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оссийской Федерации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1D23C6" w:rsidRPr="00875E88" w:rsidRDefault="001D23C6" w:rsidP="008E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осуществление осмотров зданий, сооружений и выдача рекомендаций об устранении выявленных в ходе таких осмотров нарушении.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i/>
          <w:color w:val="202020"/>
          <w:sz w:val="28"/>
          <w:szCs w:val="28"/>
        </w:rPr>
        <w:t xml:space="preserve">   </w:t>
      </w:r>
      <w:r w:rsidRPr="008350B6">
        <w:rPr>
          <w:rFonts w:ascii="Times New Roman" w:hAnsi="Times New Roman" w:cs="Times New Roman"/>
          <w:color w:val="202020"/>
          <w:sz w:val="28"/>
          <w:szCs w:val="28"/>
        </w:rPr>
        <w:t>1.3. Реализация переданных полномочий осуществляется отделом архитектуры и градостроительства администрации Муниципального района.</w:t>
      </w:r>
    </w:p>
    <w:p w:rsidR="004F0258" w:rsidRPr="008350B6" w:rsidRDefault="004F0258" w:rsidP="004F02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8350B6" w:rsidRDefault="004F0258" w:rsidP="004F025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4E22" w:rsidRPr="004608B3">
        <w:rPr>
          <w:rFonts w:ascii="Times New Roman" w:hAnsi="Times New Roman" w:cs="Times New Roman"/>
          <w:b/>
          <w:sz w:val="28"/>
          <w:szCs w:val="28"/>
        </w:rPr>
        <w:t>Права 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22" w:rsidRPr="007034D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Сторон соглашения</w:t>
      </w:r>
    </w:p>
    <w:p w:rsidR="004F0258" w:rsidRPr="008350B6" w:rsidRDefault="00AC4041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градостроительства,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AD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 Права муниципального района:</w:t>
      </w:r>
    </w:p>
    <w:p w:rsidR="00AD3E7B" w:rsidRPr="004608B3" w:rsidRDefault="00AD3E7B" w:rsidP="00AD3E7B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4974C4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AC4041" w:rsidRPr="00AD3E7B" w:rsidRDefault="00AC4041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BC1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.2.Принимать активное участие, предоставлять необходимую информацию и оказывать всяческое содействие  </w:t>
      </w:r>
      <w:r w:rsidR="007A65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униципальному району в решении вопросов связанных с переданными полномочиями.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</w:t>
      </w:r>
      <w:r w:rsidR="007A65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 xml:space="preserve">.4.Рассматривать сообщение от </w:t>
      </w:r>
      <w:r w:rsidR="007A6557">
        <w:rPr>
          <w:sz w:val="28"/>
          <w:szCs w:val="28"/>
        </w:rPr>
        <w:t>м</w:t>
      </w:r>
      <w:r w:rsidR="004F0258" w:rsidRPr="008350B6">
        <w:rPr>
          <w:sz w:val="28"/>
          <w:szCs w:val="28"/>
        </w:rPr>
        <w:t xml:space="preserve">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AC40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B11FBE" w:rsidP="00B11FBE">
      <w:pPr>
        <w:pStyle w:val="ab"/>
        <w:widowControl w:val="0"/>
        <w:tabs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3E7B" w:rsidRPr="004608B3">
        <w:rPr>
          <w:rFonts w:ascii="Times New Roman" w:hAnsi="Times New Roman"/>
          <w:sz w:val="28"/>
          <w:szCs w:val="28"/>
        </w:rPr>
        <w:t>2.4.1</w:t>
      </w:r>
      <w:r w:rsidR="00AD3E7B" w:rsidRPr="004608B3">
        <w:rPr>
          <w:sz w:val="28"/>
          <w:szCs w:val="28"/>
        </w:rPr>
        <w:t>.</w:t>
      </w:r>
      <w:r w:rsidR="00AD3E7B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средств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AC40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583E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.Требовать от </w:t>
      </w:r>
      <w:r w:rsidR="007A6557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CC7D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</w:p>
    <w:p w:rsidR="008350B6" w:rsidRPr="008350B6" w:rsidRDefault="008350B6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 xml:space="preserve">1.Передача осуществления части полномочий по предмету настоящего соглашения осуществляется за счет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предоставляемых ежегодно из бюджета  Поселения в бюджет Муниципального района в сумме ______________________________.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BC14BC">
        <w:rPr>
          <w:sz w:val="28"/>
          <w:szCs w:val="28"/>
          <w:shd w:val="clear" w:color="auto" w:fill="FFFFFF"/>
        </w:rPr>
        <w:t>Годовой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4F0258" w:rsidRPr="008350B6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определяется, согласно расчету, подготавливаемого </w:t>
      </w:r>
      <w:r w:rsidR="007A6557">
        <w:rPr>
          <w:sz w:val="28"/>
          <w:szCs w:val="28"/>
        </w:rPr>
        <w:t>м</w:t>
      </w:r>
      <w:r w:rsidR="004F0258" w:rsidRPr="008350B6">
        <w:rPr>
          <w:sz w:val="28"/>
          <w:szCs w:val="28"/>
        </w:rPr>
        <w:t xml:space="preserve">униципальным районом, и подлежит ежегодному </w:t>
      </w:r>
      <w:r w:rsidR="004F0258" w:rsidRPr="008350B6">
        <w:rPr>
          <w:sz w:val="28"/>
          <w:szCs w:val="28"/>
        </w:rPr>
        <w:lastRenderedPageBreak/>
        <w:t xml:space="preserve">утверждению представительными органами Поселения и </w:t>
      </w:r>
      <w:r w:rsidR="007A6557">
        <w:rPr>
          <w:sz w:val="28"/>
          <w:szCs w:val="28"/>
        </w:rPr>
        <w:t>м</w:t>
      </w:r>
      <w:r w:rsidR="004F0258" w:rsidRPr="008350B6">
        <w:rPr>
          <w:sz w:val="28"/>
          <w:szCs w:val="28"/>
        </w:rPr>
        <w:t>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</w:t>
      </w:r>
      <w:r w:rsidR="007A6557">
        <w:rPr>
          <w:sz w:val="28"/>
          <w:szCs w:val="28"/>
        </w:rPr>
        <w:t>м</w:t>
      </w:r>
      <w:r w:rsidR="004F0258" w:rsidRPr="008350B6">
        <w:rPr>
          <w:sz w:val="28"/>
          <w:szCs w:val="28"/>
        </w:rPr>
        <w:t xml:space="preserve">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>переданных полномочий, перечисляется</w:t>
      </w:r>
      <w:r w:rsidR="00B11FBE">
        <w:rPr>
          <w:sz w:val="28"/>
          <w:szCs w:val="28"/>
          <w:shd w:val="clear" w:color="auto" w:fill="FFFFFF"/>
        </w:rPr>
        <w:t>:</w:t>
      </w:r>
      <w:r w:rsidR="004F0258" w:rsidRPr="008350B6">
        <w:rPr>
          <w:sz w:val="28"/>
          <w:szCs w:val="28"/>
          <w:shd w:val="clear" w:color="auto" w:fill="FFFFFF"/>
        </w:rPr>
        <w:t xml:space="preserve"> </w:t>
      </w:r>
    </w:p>
    <w:p w:rsidR="004F0258" w:rsidRPr="008350B6" w:rsidRDefault="004F0258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0B6">
        <w:rPr>
          <w:sz w:val="28"/>
          <w:szCs w:val="28"/>
          <w:shd w:val="clear" w:color="auto" w:fill="FFFFFF"/>
        </w:rPr>
        <w:t xml:space="preserve">- </w:t>
      </w:r>
      <w:r w:rsidRPr="008350B6">
        <w:rPr>
          <w:sz w:val="28"/>
          <w:szCs w:val="28"/>
        </w:rPr>
        <w:t xml:space="preserve">ежеквартально </w:t>
      </w:r>
      <w:r w:rsidRPr="008350B6">
        <w:rPr>
          <w:sz w:val="28"/>
          <w:szCs w:val="28"/>
          <w:shd w:val="clear" w:color="auto" w:fill="FFFFFF"/>
        </w:rPr>
        <w:t xml:space="preserve">в размере 1/4 годовых ассигнований </w:t>
      </w:r>
      <w:r w:rsidRPr="008350B6">
        <w:rPr>
          <w:sz w:val="28"/>
          <w:szCs w:val="28"/>
        </w:rPr>
        <w:t>в первый месяц квар</w:t>
      </w:r>
      <w:r w:rsidR="00693908">
        <w:rPr>
          <w:sz w:val="28"/>
          <w:szCs w:val="28"/>
        </w:rPr>
        <w:t>тала в течение 3-х рабочих дней.</w:t>
      </w:r>
    </w:p>
    <w:p w:rsidR="00B11FBE" w:rsidRDefault="00B11FBE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164744" w:rsidRDefault="00AD3E7B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64744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164744" w:rsidRDefault="00AC4041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164744" w:rsidRDefault="00583EAB" w:rsidP="00583E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ab/>
        <w:t>4.1</w:t>
      </w:r>
      <w:proofErr w:type="gramStart"/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proofErr w:type="gramEnd"/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>ля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Оренбургской</w:t>
      </w:r>
      <w:r w:rsidR="000429AB"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области на 2019</w:t>
      </w:r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AD3E7B"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осуществление иных полномочий в данной области </w:t>
      </w:r>
      <w:r w:rsidR="007A6557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AD3E7B" w:rsidRPr="00164744">
        <w:rPr>
          <w:rFonts w:ascii="Times New Roman" w:hAnsi="Times New Roman"/>
          <w:color w:val="000000"/>
          <w:sz w:val="28"/>
          <w:szCs w:val="28"/>
          <w:lang w:bidi="ru-RU"/>
        </w:rPr>
        <w:t>униципальному району не требуется передача каких-либо материальных ресурсов.</w:t>
      </w:r>
    </w:p>
    <w:p w:rsidR="00AD3E7B" w:rsidRPr="00164744" w:rsidRDefault="00AD3E7B" w:rsidP="00AD3E7B">
      <w:pPr>
        <w:pStyle w:val="ab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164744" w:rsidRDefault="00AD3E7B" w:rsidP="00AD3E7B">
      <w:pPr>
        <w:pStyle w:val="ab"/>
        <w:widowControl w:val="0"/>
        <w:tabs>
          <w:tab w:val="left" w:pos="226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16474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6474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6474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164744" w:rsidRDefault="00AD3E7B" w:rsidP="00AD3E7B">
      <w:pPr>
        <w:pStyle w:val="ab"/>
        <w:widowControl w:val="0"/>
        <w:tabs>
          <w:tab w:val="left" w:pos="226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AD3E7B" w:rsidRPr="00164744" w:rsidRDefault="00AD3E7B" w:rsidP="00AD3E7B">
      <w:pPr>
        <w:widowControl w:val="0"/>
        <w:tabs>
          <w:tab w:val="left" w:pos="12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5.1.</w:t>
      </w:r>
      <w:proofErr w:type="gramStart"/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</w:t>
      </w:r>
      <w:r w:rsidR="007A6557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униципальным районом полномочий указанных в </w:t>
      </w:r>
      <w:r w:rsidR="00AC4041" w:rsidRPr="00164744">
        <w:rPr>
          <w:rStyle w:val="2"/>
          <w:rFonts w:eastAsiaTheme="minorHAnsi"/>
        </w:rPr>
        <w:t>пункте 1</w:t>
      </w:r>
      <w:r w:rsidRPr="00164744">
        <w:rPr>
          <w:rStyle w:val="2"/>
          <w:rFonts w:eastAsiaTheme="minorHAnsi"/>
        </w:rPr>
        <w:t xml:space="preserve"> </w:t>
      </w:r>
      <w:r w:rsidR="004974C4" w:rsidRPr="00164744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164744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164744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164744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164744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</w:t>
      </w:r>
      <w:r w:rsidR="007A6557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переданных ему полномочий </w:t>
      </w:r>
      <w:r w:rsidR="00CC7DC3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оселение назначает комиссию для составления соответствующего протокола</w:t>
      </w:r>
      <w:proofErr w:type="gramStart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A6557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униципальный район должен быть письменно уведомлен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164744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</w:t>
      </w:r>
      <w:proofErr w:type="spellStart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согласия в отношении дальнейшего осуществления переданных полномочий Протокол комиссии, подписанный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164744">
        <w:rPr>
          <w:rStyle w:val="2"/>
          <w:rFonts w:eastAsiaTheme="minorHAnsi"/>
        </w:rPr>
        <w:t xml:space="preserve">разделом 6 </w:t>
      </w:r>
      <w:r w:rsidR="004974C4"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4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Отказ одной из сторон от подписания протокола комиссии, может являться основанием для дос</w:t>
      </w:r>
      <w:r w:rsidR="004974C4" w:rsidRPr="00164744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164744">
        <w:rPr>
          <w:rStyle w:val="2"/>
          <w:rFonts w:eastAsiaTheme="minorHAnsi"/>
        </w:rPr>
        <w:t xml:space="preserve">разделом 6 </w:t>
      </w:r>
      <w:r w:rsidR="004974C4" w:rsidRPr="00164744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164744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Default="00F47D27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A6557" w:rsidRPr="00F47D27" w:rsidRDefault="007A6557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9C6382" w:rsidRDefault="00AD3E7B" w:rsidP="00614CC3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Ответственность Сторон соглашения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ние обязательств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Стороны несут ответственность в полном объеме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AD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оселением обязательств по финансированию осуществления </w:t>
      </w:r>
      <w:r w:rsidR="007A6557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оселения, </w:t>
      </w:r>
      <w:r w:rsidR="007A6557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AD3E7B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</w:t>
      </w:r>
      <w:r w:rsidR="007A6557">
        <w:rPr>
          <w:rFonts w:ascii="Times New Roman" w:hAnsi="Times New Roman"/>
          <w:color w:val="000000"/>
          <w:sz w:val="28"/>
          <w:szCs w:val="28"/>
          <w:lang w:eastAsia="ru-RU" w:bidi="ru-RU"/>
        </w:rPr>
        <w:t>м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иных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6138A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суммы не перечисленных межбюджетных т</w:t>
      </w:r>
      <w:r w:rsidR="00B11FBE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ансфертов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6138A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 xml:space="preserve">За нецелевое использование </w:t>
      </w:r>
      <w:r w:rsidR="007A6557">
        <w:rPr>
          <w:rFonts w:ascii="Times New Roman" w:hAnsi="Times New Roman"/>
          <w:color w:val="000000"/>
          <w:sz w:val="28"/>
          <w:szCs w:val="28"/>
        </w:rPr>
        <w:t>м</w:t>
      </w:r>
      <w:r w:rsidRPr="006138A8">
        <w:rPr>
          <w:rFonts w:ascii="Times New Roman" w:hAnsi="Times New Roman"/>
          <w:color w:val="000000"/>
          <w:sz w:val="28"/>
          <w:szCs w:val="28"/>
        </w:rPr>
        <w:t>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A015B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350B6" w:rsidRDefault="00DB3E09" w:rsidP="00F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14701E" w:rsidRPr="001172B2">
        <w:rPr>
          <w:rFonts w:ascii="Times New Roman" w:hAnsi="Times New Roman" w:cs="Times New Roman"/>
          <w:sz w:val="28"/>
          <w:szCs w:val="28"/>
        </w:rPr>
        <w:t>Настоящее с</w:t>
      </w:r>
      <w:r w:rsidR="00FA015B" w:rsidRPr="001172B2">
        <w:rPr>
          <w:rFonts w:ascii="Times New Roman" w:hAnsi="Times New Roman" w:cs="Times New Roman"/>
          <w:sz w:val="28"/>
          <w:szCs w:val="28"/>
        </w:rPr>
        <w:t>оглашение вступает в силу</w:t>
      </w:r>
      <w:r w:rsidR="001172B2" w:rsidRPr="001172B2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</w:t>
      </w:r>
      <w:r w:rsidR="001172B2">
        <w:rPr>
          <w:rFonts w:ascii="Times New Roman" w:hAnsi="Times New Roman" w:cs="Times New Roman"/>
          <w:sz w:val="28"/>
          <w:szCs w:val="28"/>
        </w:rPr>
        <w:t xml:space="preserve">в </w:t>
      </w:r>
      <w:r w:rsidR="001172B2" w:rsidRPr="001172B2">
        <w:rPr>
          <w:rFonts w:ascii="Times New Roman" w:hAnsi="Times New Roman" w:cs="Times New Roman"/>
          <w:sz w:val="28"/>
          <w:szCs w:val="28"/>
        </w:rPr>
        <w:t>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1172B2">
        <w:rPr>
          <w:rFonts w:ascii="Times New Roman" w:hAnsi="Times New Roman" w:cs="Times New Roman"/>
          <w:sz w:val="28"/>
          <w:szCs w:val="28"/>
        </w:rPr>
        <w:t xml:space="preserve"> </w:t>
      </w:r>
      <w:r w:rsidR="001172B2" w:rsidRPr="001172B2">
        <w:rPr>
          <w:rStyle w:val="FontStyle13"/>
          <w:sz w:val="28"/>
          <w:szCs w:val="28"/>
        </w:rPr>
        <w:t xml:space="preserve">и </w:t>
      </w:r>
      <w:r w:rsidR="001172B2">
        <w:rPr>
          <w:rStyle w:val="FontStyle13"/>
          <w:sz w:val="28"/>
          <w:szCs w:val="28"/>
        </w:rPr>
        <w:t xml:space="preserve"> распространяет свое действие на </w:t>
      </w:r>
      <w:proofErr w:type="gramStart"/>
      <w:r w:rsidR="001172B2">
        <w:rPr>
          <w:rStyle w:val="FontStyle13"/>
          <w:sz w:val="28"/>
          <w:szCs w:val="28"/>
        </w:rPr>
        <w:t xml:space="preserve">правоотношения, возникшие с 01.01.2019 </w:t>
      </w:r>
      <w:r w:rsidR="00FA015B" w:rsidRPr="008350B6">
        <w:rPr>
          <w:rFonts w:ascii="Times New Roman" w:hAnsi="Times New Roman" w:cs="Times New Roman"/>
          <w:sz w:val="28"/>
          <w:szCs w:val="28"/>
        </w:rPr>
        <w:t>года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</w:t>
      </w:r>
      <w:proofErr w:type="gramEnd"/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31</w:t>
      </w:r>
      <w:r w:rsidR="001172B2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0429A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A015B" w:rsidRPr="009C6382" w:rsidRDefault="00DB3E09" w:rsidP="00DB3E09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</w:t>
      </w:r>
      <w:r w:rsidR="0038245D">
        <w:rPr>
          <w:rFonts w:ascii="Times New Roman" w:hAnsi="Times New Roman"/>
          <w:sz w:val="28"/>
          <w:szCs w:val="28"/>
        </w:rPr>
        <w:t>ае неисполнения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обязат</w:t>
      </w:r>
      <w:r w:rsidR="00B11FBE">
        <w:rPr>
          <w:rFonts w:ascii="Times New Roman" w:hAnsi="Times New Roman"/>
          <w:sz w:val="28"/>
          <w:szCs w:val="28"/>
        </w:rPr>
        <w:t>ельств по настоящему соглашению;</w:t>
      </w:r>
    </w:p>
    <w:p w:rsidR="00FA015B" w:rsidRPr="009C6382" w:rsidRDefault="00AC404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DB3E09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ление о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Pr="009C6382" w:rsidRDefault="00AC4041" w:rsidP="003A2BBB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9C6382" w:rsidRDefault="00FA015B" w:rsidP="003A2BBB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FA015B" w:rsidRPr="009C6382" w:rsidRDefault="0014701E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трех экземплярах, имеющих 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 Третий экземпляр направляется в финансовый отдел Муниципального района.</w:t>
      </w:r>
    </w:p>
    <w:p w:rsidR="00FA015B" w:rsidRPr="009C638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AD3E7B" w:rsidRPr="00CA43D1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350B6" w:rsidRDefault="008350B6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38A8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38A8" w:rsidRPr="008350B6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1E0"/>
      </w:tblPr>
      <w:tblGrid>
        <w:gridCol w:w="4907"/>
        <w:gridCol w:w="4807"/>
      </w:tblGrid>
      <w:tr w:rsidR="004F0258" w:rsidRPr="008350B6" w:rsidTr="00C31E0F">
        <w:tc>
          <w:tcPr>
            <w:tcW w:w="5070" w:type="dxa"/>
          </w:tcPr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Default="0017437C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6A09" w:rsidRDefault="004F6A09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6A09" w:rsidRDefault="004F6A09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6A09" w:rsidRDefault="004F6A09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6A09" w:rsidRDefault="004F6A09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6A09" w:rsidRDefault="004F6A09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6A09" w:rsidRDefault="004F6A09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6A09" w:rsidRPr="0017437C" w:rsidRDefault="004F6A09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</w:t>
            </w:r>
            <w:r w:rsidR="00B11FB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F0258" w:rsidRPr="008350B6" w:rsidRDefault="004F0258" w:rsidP="0087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4F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4974C4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350B6" w:rsidRPr="008350B6" w:rsidRDefault="008350B6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BE" w:rsidRDefault="004F0258" w:rsidP="00B1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B11FB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F0258" w:rsidRPr="008350B6" w:rsidRDefault="004F0258" w:rsidP="00B1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 (место печати)</w:t>
            </w:r>
          </w:p>
        </w:tc>
      </w:tr>
    </w:tbl>
    <w:p w:rsidR="004F0258" w:rsidRPr="004F0258" w:rsidRDefault="004F0258" w:rsidP="00C31E0F">
      <w:pPr>
        <w:pStyle w:val="a3"/>
        <w:jc w:val="both"/>
        <w:rPr>
          <w:sz w:val="28"/>
          <w:szCs w:val="28"/>
        </w:rPr>
      </w:pPr>
    </w:p>
    <w:sectPr w:rsidR="004F0258" w:rsidRPr="004F0258" w:rsidSect="00E84D9C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E8"/>
    <w:rsid w:val="00011853"/>
    <w:rsid w:val="00014FCD"/>
    <w:rsid w:val="0002547E"/>
    <w:rsid w:val="00031548"/>
    <w:rsid w:val="000429AB"/>
    <w:rsid w:val="000577DB"/>
    <w:rsid w:val="00064287"/>
    <w:rsid w:val="00082059"/>
    <w:rsid w:val="00095A2D"/>
    <w:rsid w:val="00096D76"/>
    <w:rsid w:val="000A2246"/>
    <w:rsid w:val="000A7FB5"/>
    <w:rsid w:val="000B1EB6"/>
    <w:rsid w:val="000B4A4A"/>
    <w:rsid w:val="000B4D36"/>
    <w:rsid w:val="001018EB"/>
    <w:rsid w:val="00105535"/>
    <w:rsid w:val="001172B2"/>
    <w:rsid w:val="0014701E"/>
    <w:rsid w:val="00150F1D"/>
    <w:rsid w:val="00164744"/>
    <w:rsid w:val="00170301"/>
    <w:rsid w:val="00170AFB"/>
    <w:rsid w:val="0017437C"/>
    <w:rsid w:val="001A016B"/>
    <w:rsid w:val="001B0B69"/>
    <w:rsid w:val="001D23C6"/>
    <w:rsid w:val="001E596C"/>
    <w:rsid w:val="001E6DF6"/>
    <w:rsid w:val="001E7FCD"/>
    <w:rsid w:val="001F6F8D"/>
    <w:rsid w:val="00223E02"/>
    <w:rsid w:val="002478EA"/>
    <w:rsid w:val="00262E5B"/>
    <w:rsid w:val="002A4161"/>
    <w:rsid w:val="002D1CA1"/>
    <w:rsid w:val="002D60CD"/>
    <w:rsid w:val="002E0BE1"/>
    <w:rsid w:val="002E4717"/>
    <w:rsid w:val="00302076"/>
    <w:rsid w:val="00313B7E"/>
    <w:rsid w:val="00324ED7"/>
    <w:rsid w:val="003421D4"/>
    <w:rsid w:val="00361750"/>
    <w:rsid w:val="00381329"/>
    <w:rsid w:val="0038245D"/>
    <w:rsid w:val="003A2BBB"/>
    <w:rsid w:val="003F1F4D"/>
    <w:rsid w:val="00404256"/>
    <w:rsid w:val="00433FF0"/>
    <w:rsid w:val="00444525"/>
    <w:rsid w:val="004608B3"/>
    <w:rsid w:val="00465410"/>
    <w:rsid w:val="004838FB"/>
    <w:rsid w:val="004974C4"/>
    <w:rsid w:val="004A3BD6"/>
    <w:rsid w:val="004C6639"/>
    <w:rsid w:val="004C6B01"/>
    <w:rsid w:val="004D0C49"/>
    <w:rsid w:val="004E3081"/>
    <w:rsid w:val="004F0258"/>
    <w:rsid w:val="004F6A09"/>
    <w:rsid w:val="005008B1"/>
    <w:rsid w:val="005051A4"/>
    <w:rsid w:val="00520E74"/>
    <w:rsid w:val="005437F3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45D4"/>
    <w:rsid w:val="00660283"/>
    <w:rsid w:val="00673E4E"/>
    <w:rsid w:val="00677859"/>
    <w:rsid w:val="006778D2"/>
    <w:rsid w:val="00693908"/>
    <w:rsid w:val="006D5EC6"/>
    <w:rsid w:val="006F7037"/>
    <w:rsid w:val="0070128A"/>
    <w:rsid w:val="007034DF"/>
    <w:rsid w:val="00704AAB"/>
    <w:rsid w:val="00721D29"/>
    <w:rsid w:val="00726F77"/>
    <w:rsid w:val="007447BC"/>
    <w:rsid w:val="0075406B"/>
    <w:rsid w:val="0076762A"/>
    <w:rsid w:val="0078358A"/>
    <w:rsid w:val="007A11A9"/>
    <w:rsid w:val="007A6557"/>
    <w:rsid w:val="007B1E28"/>
    <w:rsid w:val="007C0A1F"/>
    <w:rsid w:val="007E5055"/>
    <w:rsid w:val="007F595C"/>
    <w:rsid w:val="00801194"/>
    <w:rsid w:val="008175C3"/>
    <w:rsid w:val="008343DC"/>
    <w:rsid w:val="008350B6"/>
    <w:rsid w:val="0084770D"/>
    <w:rsid w:val="008552DB"/>
    <w:rsid w:val="008706F4"/>
    <w:rsid w:val="008711D3"/>
    <w:rsid w:val="00875E88"/>
    <w:rsid w:val="0087785F"/>
    <w:rsid w:val="00892201"/>
    <w:rsid w:val="008A2B5D"/>
    <w:rsid w:val="008B1AA8"/>
    <w:rsid w:val="008B55B2"/>
    <w:rsid w:val="008B7547"/>
    <w:rsid w:val="008C7D02"/>
    <w:rsid w:val="008E1DB7"/>
    <w:rsid w:val="008E62BD"/>
    <w:rsid w:val="008F23CB"/>
    <w:rsid w:val="0090606E"/>
    <w:rsid w:val="00916CD6"/>
    <w:rsid w:val="0095218D"/>
    <w:rsid w:val="00961D70"/>
    <w:rsid w:val="00976DF9"/>
    <w:rsid w:val="00986A9A"/>
    <w:rsid w:val="00997029"/>
    <w:rsid w:val="009C6382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44E22"/>
    <w:rsid w:val="00A612F4"/>
    <w:rsid w:val="00A67567"/>
    <w:rsid w:val="00AB292A"/>
    <w:rsid w:val="00AB6250"/>
    <w:rsid w:val="00AB6E1E"/>
    <w:rsid w:val="00AC4041"/>
    <w:rsid w:val="00AD3E7B"/>
    <w:rsid w:val="00AE31DA"/>
    <w:rsid w:val="00AF5525"/>
    <w:rsid w:val="00B018BD"/>
    <w:rsid w:val="00B11FBE"/>
    <w:rsid w:val="00B20757"/>
    <w:rsid w:val="00B33CB3"/>
    <w:rsid w:val="00B433BC"/>
    <w:rsid w:val="00B468AE"/>
    <w:rsid w:val="00B76E29"/>
    <w:rsid w:val="00B80554"/>
    <w:rsid w:val="00B81EA3"/>
    <w:rsid w:val="00BA6EF9"/>
    <w:rsid w:val="00BC14BC"/>
    <w:rsid w:val="00BC1849"/>
    <w:rsid w:val="00BF18DA"/>
    <w:rsid w:val="00BF6110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5B0B"/>
    <w:rsid w:val="00CC705A"/>
    <w:rsid w:val="00CC7DC3"/>
    <w:rsid w:val="00CD25D8"/>
    <w:rsid w:val="00CE25A0"/>
    <w:rsid w:val="00CF0620"/>
    <w:rsid w:val="00D20DC8"/>
    <w:rsid w:val="00D37A5F"/>
    <w:rsid w:val="00D42E82"/>
    <w:rsid w:val="00D47F34"/>
    <w:rsid w:val="00D66C08"/>
    <w:rsid w:val="00D80A06"/>
    <w:rsid w:val="00DA001B"/>
    <w:rsid w:val="00DA5582"/>
    <w:rsid w:val="00DB3E09"/>
    <w:rsid w:val="00DB5B6E"/>
    <w:rsid w:val="00E25A84"/>
    <w:rsid w:val="00E416BC"/>
    <w:rsid w:val="00E641A7"/>
    <w:rsid w:val="00E651E8"/>
    <w:rsid w:val="00E75044"/>
    <w:rsid w:val="00E83918"/>
    <w:rsid w:val="00E84D9C"/>
    <w:rsid w:val="00EA08AB"/>
    <w:rsid w:val="00EA3E03"/>
    <w:rsid w:val="00EB0E65"/>
    <w:rsid w:val="00EC1536"/>
    <w:rsid w:val="00F124A8"/>
    <w:rsid w:val="00F47D27"/>
    <w:rsid w:val="00F80009"/>
    <w:rsid w:val="00F9193E"/>
    <w:rsid w:val="00FA015B"/>
    <w:rsid w:val="00FA45DB"/>
    <w:rsid w:val="00FE2705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c">
    <w:name w:val="Hyperlink"/>
    <w:basedOn w:val="a0"/>
    <w:uiPriority w:val="99"/>
    <w:unhideWhenUsed/>
    <w:rsid w:val="001172B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0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9C17-0860-4FDD-9A98-3B17004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14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21</cp:revision>
  <cp:lastPrinted>2018-11-29T07:22:00Z</cp:lastPrinted>
  <dcterms:created xsi:type="dcterms:W3CDTF">2017-11-24T12:13:00Z</dcterms:created>
  <dcterms:modified xsi:type="dcterms:W3CDTF">2018-12-10T07:44:00Z</dcterms:modified>
</cp:coreProperties>
</file>