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r w:rsidRPr="000C27A9">
        <w:rPr>
          <w:noProof/>
          <w:lang w:bidi="ar-SA"/>
        </w:rPr>
        <w:drawing>
          <wp:inline distT="0" distB="0" distL="0" distR="0" wp14:anchorId="0E93D522" wp14:editId="58642316">
            <wp:extent cx="386466" cy="479337"/>
            <wp:effectExtent l="19050" t="0" r="0" b="0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A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A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C3CA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C3CA7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C3CA7" w:rsidRPr="00CC3CA7" w:rsidRDefault="00CC3CA7" w:rsidP="00CC3CA7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CC3CA7" w:rsidRPr="00CC3CA7" w:rsidRDefault="00CC3CA7" w:rsidP="00CC3CA7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CC3CA7" w:rsidRPr="00CC3CA7" w:rsidRDefault="00CC3CA7" w:rsidP="00CC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CA7" w:rsidRPr="003D4B78" w:rsidRDefault="00777BA9" w:rsidP="00CC3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19.12.2019</w:t>
      </w:r>
      <w:r w:rsidR="00CC3CA7" w:rsidRPr="00CC3CA7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" w:name="_GoBack"/>
      <w:bookmarkEnd w:id="1"/>
      <w:r w:rsidR="00CC3CA7" w:rsidRPr="00CC3CA7">
        <w:rPr>
          <w:rFonts w:ascii="Times New Roman" w:hAnsi="Times New Roman" w:cs="Times New Roman"/>
          <w:sz w:val="28"/>
          <w:szCs w:val="28"/>
        </w:rPr>
        <w:t xml:space="preserve">      п. Энергетик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№ 193-П</w:t>
      </w:r>
    </w:p>
    <w:p w:rsidR="00CC3CA7" w:rsidRPr="00CC3CA7" w:rsidRDefault="00CC3CA7" w:rsidP="00CC3CA7">
      <w:pPr>
        <w:jc w:val="center"/>
        <w:rPr>
          <w:rFonts w:ascii="Times New Roman" w:hAnsi="Times New Roman" w:cs="Times New Roman"/>
        </w:rPr>
      </w:pP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</w:rPr>
      </w:pPr>
      <w:r w:rsidRPr="00CC3CA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опубликования информации об объектах недвижимого </w:t>
      </w:r>
      <w:r w:rsidR="00777289">
        <w:rPr>
          <w:rFonts w:ascii="Times New Roman" w:eastAsia="Times New Roman" w:hAnsi="Times New Roman" w:cs="Times New Roman"/>
          <w:sz w:val="28"/>
          <w:szCs w:val="28"/>
        </w:rPr>
        <w:t xml:space="preserve">и движимого </w:t>
      </w:r>
      <w:r w:rsidRPr="00CC3CA7">
        <w:rPr>
          <w:rFonts w:ascii="Times New Roman" w:eastAsia="Times New Roman" w:hAnsi="Times New Roman" w:cs="Times New Roman"/>
          <w:sz w:val="28"/>
          <w:szCs w:val="28"/>
        </w:rPr>
        <w:t>имущества, находящихся в муниципальной собственности муниципального образования Энергетикский поссовет Новоорского района Оренбургской области</w:t>
      </w:r>
    </w:p>
    <w:p w:rsidR="00CC3CA7" w:rsidRDefault="00CC3CA7" w:rsidP="00CC3CA7"/>
    <w:p w:rsidR="00CC3CA7" w:rsidRPr="00CC3CA7" w:rsidRDefault="00CC3CA7" w:rsidP="00B506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CA7">
        <w:rPr>
          <w:rFonts w:ascii="Times New Roman" w:eastAsia="Times New Roman" w:hAnsi="Times New Roman" w:cs="Times New Roman"/>
          <w:sz w:val="28"/>
          <w:szCs w:val="28"/>
        </w:rPr>
        <w:t>Во исполнение подпункта «г» пункта 2 перечня поручений Президента Российской Федерации от 15.05.2018 № Пр-817ГС,</w:t>
      </w:r>
      <w:r w:rsidR="007135C0">
        <w:rPr>
          <w:rFonts w:ascii="Times New Roman" w:eastAsia="Times New Roman" w:hAnsi="Times New Roman" w:cs="Times New Roman"/>
          <w:sz w:val="28"/>
          <w:szCs w:val="28"/>
        </w:rPr>
        <w:t xml:space="preserve">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</w:t>
      </w:r>
      <w:r w:rsidRPr="00CC3CA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письма Главного федерального инспектора по Оренбургской области от 23.09.2019 №А53-9-1717, руководствуясь Уставом муниципального образования Энергетикский поссовет Новоорского района Оренбургской области,</w:t>
      </w:r>
    </w:p>
    <w:p w:rsidR="00CC3CA7" w:rsidRDefault="00CC3CA7" w:rsidP="00CC3C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3C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C3CA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C3CA7" w:rsidRPr="00CC3CA7" w:rsidRDefault="00CC3CA7" w:rsidP="00CC3CA7">
      <w:pPr>
        <w:jc w:val="center"/>
        <w:rPr>
          <w:rFonts w:ascii="Times New Roman" w:eastAsia="Times New Roman" w:hAnsi="Times New Roman" w:cs="Times New Roman"/>
        </w:rPr>
      </w:pPr>
    </w:p>
    <w:p w:rsidR="00AD33B8" w:rsidRDefault="00CC3CA7" w:rsidP="00CC3CA7">
      <w:pPr>
        <w:pStyle w:val="Bodytext20"/>
        <w:shd w:val="clear" w:color="auto" w:fill="auto"/>
        <w:tabs>
          <w:tab w:val="left" w:pos="1199"/>
        </w:tabs>
        <w:spacing w:before="0" w:after="0" w:line="320" w:lineRule="exact"/>
        <w:ind w:firstLine="709"/>
        <w:jc w:val="both"/>
      </w:pPr>
      <w:r>
        <w:t xml:space="preserve">1. </w:t>
      </w:r>
      <w:r w:rsidR="0001617D">
        <w:t xml:space="preserve">Утвердить порядок опубликования информации об объектах недвижимого и движимого имущества, находящихся в муниципальной собственности муниципального образования </w:t>
      </w:r>
      <w:r>
        <w:t>Энергетикский поссовет Новоорского района Оренбургской области</w:t>
      </w:r>
      <w:r w:rsidR="0001617D">
        <w:t xml:space="preserve"> (далее </w:t>
      </w:r>
      <w:r>
        <w:t>–</w:t>
      </w:r>
      <w:r w:rsidR="0001617D">
        <w:t xml:space="preserve"> Порядок), согласно приложению.</w:t>
      </w:r>
    </w:p>
    <w:p w:rsidR="00AD33B8" w:rsidRDefault="00CC3CA7" w:rsidP="00CC3CA7">
      <w:pPr>
        <w:pStyle w:val="Bodytext20"/>
        <w:shd w:val="clear" w:color="auto" w:fill="auto"/>
        <w:tabs>
          <w:tab w:val="left" w:pos="1199"/>
        </w:tabs>
        <w:spacing w:before="0" w:after="0" w:line="320" w:lineRule="exact"/>
        <w:ind w:firstLine="709"/>
        <w:jc w:val="both"/>
      </w:pPr>
      <w:r>
        <w:t xml:space="preserve">2. </w:t>
      </w:r>
      <w:r w:rsidR="0001617D">
        <w:t xml:space="preserve">Признать утратившим силу постановление администрации </w:t>
      </w:r>
      <w:r>
        <w:t>муниципального образования Энергетикский поссовет Новоорского района Оренбургской области</w:t>
      </w:r>
      <w:r w:rsidR="00AE3A95">
        <w:t xml:space="preserve"> от </w:t>
      </w:r>
      <w:r w:rsidR="005D0A97">
        <w:t xml:space="preserve">29.08.2018 </w:t>
      </w:r>
      <w:r w:rsidR="0001617D">
        <w:t xml:space="preserve">№ </w:t>
      </w:r>
      <w:r w:rsidR="005D0A97">
        <w:t>157</w:t>
      </w:r>
      <w:r w:rsidR="0001617D">
        <w:t xml:space="preserve">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</w:t>
      </w:r>
      <w:r w:rsidR="005D0A97">
        <w:t>Энергетикский поссовет Новоорского района Оренбургской области</w:t>
      </w:r>
      <w:r w:rsidR="0001617D">
        <w:t>».</w:t>
      </w:r>
    </w:p>
    <w:p w:rsidR="00AD33B8" w:rsidRDefault="005D0A97" w:rsidP="00CC3CA7">
      <w:pPr>
        <w:pStyle w:val="Bodytext20"/>
        <w:shd w:val="clear" w:color="auto" w:fill="auto"/>
        <w:tabs>
          <w:tab w:val="left" w:pos="1057"/>
        </w:tabs>
        <w:spacing w:before="0" w:after="0" w:line="320" w:lineRule="exact"/>
        <w:ind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муниципального образования Энергетикский поссовет Новоорского района Оренбургской области в сети «Интернет».</w:t>
      </w:r>
    </w:p>
    <w:p w:rsidR="005D0A97" w:rsidRDefault="005D0A97" w:rsidP="005D0A97">
      <w:pPr>
        <w:pStyle w:val="Bodytext20"/>
        <w:shd w:val="clear" w:color="auto" w:fill="auto"/>
        <w:tabs>
          <w:tab w:val="left" w:pos="1199"/>
        </w:tabs>
        <w:spacing w:before="0" w:after="0" w:line="240" w:lineRule="auto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0A97" w:rsidRDefault="005D0A97" w:rsidP="005D0A97">
      <w:pPr>
        <w:pStyle w:val="Bodytext20"/>
        <w:shd w:val="clear" w:color="auto" w:fill="auto"/>
        <w:tabs>
          <w:tab w:val="left" w:pos="1199"/>
        </w:tabs>
        <w:spacing w:before="0" w:after="0" w:line="240" w:lineRule="auto"/>
        <w:ind w:firstLine="567"/>
        <w:jc w:val="both"/>
      </w:pPr>
    </w:p>
    <w:p w:rsidR="005D0A97" w:rsidRDefault="005D0A97" w:rsidP="005D0A97">
      <w:pPr>
        <w:pStyle w:val="Bodytext20"/>
        <w:shd w:val="clear" w:color="auto" w:fill="auto"/>
        <w:tabs>
          <w:tab w:val="left" w:pos="567"/>
        </w:tabs>
        <w:spacing w:before="0" w:after="0" w:line="280" w:lineRule="exact"/>
        <w:ind w:firstLine="567"/>
        <w:jc w:val="left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5D0A97" w:rsidRDefault="007135C0" w:rsidP="005D0A97">
      <w:pPr>
        <w:pStyle w:val="Bodytext20"/>
        <w:shd w:val="clear" w:color="auto" w:fill="auto"/>
        <w:tabs>
          <w:tab w:val="left" w:pos="567"/>
        </w:tabs>
        <w:spacing w:before="0" w:after="0" w:line="280" w:lineRule="exact"/>
        <w:ind w:firstLine="567"/>
        <w:jc w:val="left"/>
      </w:pPr>
      <w:r>
        <w:t>м</w:t>
      </w:r>
      <w:r w:rsidR="005D0A97">
        <w:t>униципального образования                                              Е.В. Киселёв</w:t>
      </w:r>
    </w:p>
    <w:p w:rsidR="00777289" w:rsidRPr="00777289" w:rsidRDefault="0001617D" w:rsidP="007135C0">
      <w:pPr>
        <w:pStyle w:val="Bodytext20"/>
        <w:shd w:val="clear" w:color="auto" w:fill="auto"/>
        <w:tabs>
          <w:tab w:val="left" w:pos="567"/>
        </w:tabs>
        <w:spacing w:before="0" w:after="0" w:line="280" w:lineRule="exact"/>
        <w:ind w:firstLine="567"/>
        <w:jc w:val="right"/>
        <w:rPr>
          <w:b/>
        </w:rPr>
      </w:pPr>
      <w:r>
        <w:br w:type="page"/>
      </w:r>
      <w:r w:rsidR="00777289" w:rsidRPr="00777289">
        <w:lastRenderedPageBreak/>
        <w:t>Приложение</w:t>
      </w:r>
    </w:p>
    <w:p w:rsidR="00777289" w:rsidRPr="00777289" w:rsidRDefault="00777289" w:rsidP="00777289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  <w:rPr>
          <w:b w:val="0"/>
        </w:rPr>
      </w:pPr>
      <w:r w:rsidRPr="00777289">
        <w:rPr>
          <w:b w:val="0"/>
        </w:rPr>
        <w:t xml:space="preserve">к постановлению администрации </w:t>
      </w:r>
    </w:p>
    <w:p w:rsidR="00777289" w:rsidRPr="00777289" w:rsidRDefault="00777289" w:rsidP="00777289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  <w:rPr>
          <w:b w:val="0"/>
        </w:rPr>
      </w:pPr>
      <w:r w:rsidRPr="00777289">
        <w:rPr>
          <w:b w:val="0"/>
        </w:rPr>
        <w:t>муниципального образования</w:t>
      </w:r>
    </w:p>
    <w:p w:rsidR="00777289" w:rsidRPr="00777289" w:rsidRDefault="00777289" w:rsidP="00777289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  <w:rPr>
          <w:b w:val="0"/>
        </w:rPr>
      </w:pPr>
      <w:r w:rsidRPr="00777289">
        <w:rPr>
          <w:b w:val="0"/>
        </w:rPr>
        <w:t xml:space="preserve">Энергетикский поссовет </w:t>
      </w:r>
    </w:p>
    <w:p w:rsidR="00777289" w:rsidRPr="00777289" w:rsidRDefault="00777289" w:rsidP="00777289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  <w:rPr>
          <w:b w:val="0"/>
        </w:rPr>
      </w:pPr>
      <w:r w:rsidRPr="00777289">
        <w:rPr>
          <w:b w:val="0"/>
        </w:rPr>
        <w:t>Новоорского района</w:t>
      </w:r>
    </w:p>
    <w:p w:rsidR="00777289" w:rsidRDefault="00777289" w:rsidP="007135C0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  <w:rPr>
          <w:b w:val="0"/>
        </w:rPr>
      </w:pPr>
      <w:r w:rsidRPr="00777289">
        <w:rPr>
          <w:b w:val="0"/>
        </w:rPr>
        <w:t>Оренбургской области</w:t>
      </w:r>
    </w:p>
    <w:p w:rsidR="007135C0" w:rsidRDefault="007135C0" w:rsidP="007135C0">
      <w:pPr>
        <w:pStyle w:val="Bodytext40"/>
        <w:shd w:val="clear" w:color="auto" w:fill="auto"/>
        <w:tabs>
          <w:tab w:val="left" w:pos="5670"/>
        </w:tabs>
        <w:spacing w:before="0" w:after="0" w:line="324" w:lineRule="exact"/>
        <w:jc w:val="right"/>
      </w:pPr>
      <w:r>
        <w:rPr>
          <w:b w:val="0"/>
        </w:rPr>
        <w:t>от______________№____</w:t>
      </w:r>
    </w:p>
    <w:p w:rsidR="00DC3DCE" w:rsidRDefault="00DC3DCE" w:rsidP="00DC3DCE">
      <w:pPr>
        <w:pStyle w:val="Bodytext20"/>
        <w:shd w:val="clear" w:color="auto" w:fill="auto"/>
        <w:spacing w:before="0" w:after="0" w:line="240" w:lineRule="auto"/>
        <w:ind w:left="20"/>
      </w:pPr>
      <w:r>
        <w:t>ПОРЯДОК</w:t>
      </w:r>
    </w:p>
    <w:p w:rsidR="00DC3DCE" w:rsidRDefault="00DC3DCE" w:rsidP="00DC3DCE">
      <w:pPr>
        <w:pStyle w:val="Bodytext20"/>
        <w:shd w:val="clear" w:color="auto" w:fill="auto"/>
        <w:spacing w:before="0" w:after="0" w:line="240" w:lineRule="auto"/>
        <w:ind w:left="20"/>
      </w:pPr>
      <w:r>
        <w:t>опубликования информации об объектах недвижимого и движимого имущества, находящихся в муниципальной собственности муниципального образования Энергетикский поссовет Новоорского района Оренбургской области</w:t>
      </w:r>
    </w:p>
    <w:p w:rsidR="00DC3DCE" w:rsidRDefault="00DC3DCE" w:rsidP="00DC3DCE">
      <w:pPr>
        <w:pStyle w:val="Bodytext20"/>
        <w:shd w:val="clear" w:color="auto" w:fill="auto"/>
        <w:spacing w:before="0" w:after="0" w:line="240" w:lineRule="auto"/>
        <w:ind w:left="20"/>
      </w:pPr>
    </w:p>
    <w:p w:rsidR="00DC3DCE" w:rsidRDefault="00DC3DCE" w:rsidP="00DC3DCE">
      <w:pPr>
        <w:pStyle w:val="Bodytext20"/>
        <w:shd w:val="clear" w:color="auto" w:fill="auto"/>
        <w:spacing w:before="0" w:after="0" w:line="240" w:lineRule="auto"/>
        <w:ind w:left="20" w:firstLine="689"/>
        <w:jc w:val="both"/>
      </w:pPr>
      <w:r>
        <w:t xml:space="preserve">1. </w:t>
      </w:r>
      <w:proofErr w:type="gramStart"/>
      <w: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недвижимого и движимого имущества, находящихся в муниципальной собственности муниципального образования Энергетикский поссовет Новоорского района Оренбургской области, в целях обеспечения к ней доступа неопределенного круга лиц, заинтересованных в ее получении.</w:t>
      </w:r>
      <w:proofErr w:type="gramEnd"/>
    </w:p>
    <w:p w:rsidR="00DC3DCE" w:rsidRDefault="00DC3DCE" w:rsidP="00DC3DCE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09"/>
        <w:jc w:val="both"/>
      </w:pPr>
      <w:r>
        <w:t>2. Официальным сайтом в сети Интернет для опубликования информации об объектах недвижимого</w:t>
      </w:r>
      <w:r w:rsidR="007135C0">
        <w:t xml:space="preserve"> и движимого</w:t>
      </w:r>
      <w:r>
        <w:t xml:space="preserve"> имущества, находящихся в муниципальной собственности муниципального образования Энергетикский поссовет Новоорского района  Оренбургской области, является официальный сайт администрации муниципального образования Энергетикский поссовет Новоорского района Оренбургской области (</w:t>
      </w:r>
      <w:hyperlink r:id="rId9" w:history="1">
        <w:r>
          <w:rPr>
            <w:rStyle w:val="a3"/>
          </w:rPr>
          <w:t>http://www.energetik56.ru/</w:t>
        </w:r>
      </w:hyperlink>
      <w:r>
        <w:t>).</w:t>
      </w:r>
    </w:p>
    <w:p w:rsidR="00DC3DCE" w:rsidRDefault="00DC3DCE" w:rsidP="00DC3DCE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09"/>
        <w:jc w:val="both"/>
      </w:pPr>
      <w:r>
        <w:t xml:space="preserve">3. Органом, уполномоченным на опубликование информации об объектах недвижимого </w:t>
      </w:r>
      <w:r w:rsidR="007135C0">
        <w:t xml:space="preserve">и движимого </w:t>
      </w:r>
      <w:r>
        <w:t>имущества, находящихся в муниципальн</w:t>
      </w:r>
      <w:r w:rsidR="007135C0">
        <w:t xml:space="preserve">ой собственности муниципального </w:t>
      </w:r>
      <w:r>
        <w:t>образования</w:t>
      </w:r>
      <w:r w:rsidR="007135C0">
        <w:t xml:space="preserve"> </w:t>
      </w:r>
      <w:r>
        <w:t xml:space="preserve">Энергетикский поссовет Новоорского района Оренбургской области, в сети Интернет является администрация муниципального образования Энергетикский поссовет Новоорского района Оренбургской </w:t>
      </w:r>
      <w:r w:rsidR="007135C0">
        <w:t>области (далее – Администрация), в лице специалиста 1 категории (по имуществу и землеустройству).</w:t>
      </w:r>
    </w:p>
    <w:p w:rsidR="00DC3DCE" w:rsidRDefault="00DC3DCE" w:rsidP="00DC3DCE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09"/>
        <w:jc w:val="both"/>
      </w:pPr>
      <w:r>
        <w:t>4. Опубликованию подлежит инфор</w:t>
      </w:r>
      <w:r w:rsidR="007135C0">
        <w:t xml:space="preserve">мация об объектах недвижимого </w:t>
      </w:r>
      <w:r>
        <w:t>имущества, в отношении которых осуществлена государственная регистрация прав в Едином государственном реестре недвижимости</w:t>
      </w:r>
      <w:r w:rsidR="007135C0">
        <w:t xml:space="preserve"> и о движимом имуществе</w:t>
      </w:r>
      <w:r w:rsidR="00630164">
        <w:t xml:space="preserve"> – транспортных средствах, прошедших государственную регистрацию в порядке установленным законодательством Российской Федерации</w:t>
      </w:r>
      <w:r>
        <w:t>.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C3DCE" w:rsidRDefault="002949D8" w:rsidP="002949D8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09"/>
        <w:jc w:val="both"/>
      </w:pPr>
      <w:r>
        <w:t xml:space="preserve">5. </w:t>
      </w:r>
      <w:r w:rsidR="00DC3DCE">
        <w:t>Информация об объектах недвижимого</w:t>
      </w:r>
      <w:r w:rsidR="00777289">
        <w:t xml:space="preserve"> и движимого</w:t>
      </w:r>
      <w:r w:rsidR="00DC3DCE">
        <w:t xml:space="preserve"> имущества, находящихся в муниципальной собственности муниципального образования Энергетикский поссовет Новоорского района Оренбургской области, опубликовывается в виде перечня объектов с указанием следующих сведений о них:</w:t>
      </w:r>
    </w:p>
    <w:p w:rsidR="003D4B78" w:rsidRDefault="003D4B78" w:rsidP="002949D8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09"/>
        <w:jc w:val="both"/>
      </w:pPr>
    </w:p>
    <w:p w:rsidR="00DC3DCE" w:rsidRPr="00E93C2E" w:rsidRDefault="002949D8" w:rsidP="00DC3DCE">
      <w:pPr>
        <w:pStyle w:val="Bodytext20"/>
        <w:shd w:val="clear" w:color="auto" w:fill="auto"/>
        <w:tabs>
          <w:tab w:val="left" w:pos="1443"/>
        </w:tabs>
        <w:spacing w:before="0" w:after="0" w:line="320" w:lineRule="exact"/>
        <w:ind w:firstLine="780"/>
        <w:jc w:val="both"/>
        <w:rPr>
          <w:b/>
        </w:rPr>
      </w:pPr>
      <w:r w:rsidRPr="00E93C2E">
        <w:rPr>
          <w:b/>
        </w:rPr>
        <w:lastRenderedPageBreak/>
        <w:t>а)</w:t>
      </w:r>
      <w:r w:rsidR="00E93C2E">
        <w:rPr>
          <w:b/>
        </w:rPr>
        <w:t xml:space="preserve"> </w:t>
      </w:r>
      <w:r w:rsidR="00DC3DCE" w:rsidRPr="00E93C2E">
        <w:rPr>
          <w:b/>
        </w:rPr>
        <w:t>земельные участки: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наименование;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кадастровый номер;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адрес (местоположение);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площадь;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80"/>
        <w:jc w:val="both"/>
      </w:pPr>
      <w:r>
        <w:t>категория земель;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вид ограничения (обременения) объекта (аренда, безвозмездное пользование, сервитут);</w:t>
      </w:r>
    </w:p>
    <w:p w:rsidR="00777289" w:rsidRPr="00E93C2E" w:rsidRDefault="002949D8" w:rsidP="00DC3DCE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  <w:rPr>
          <w:b/>
        </w:rPr>
      </w:pPr>
      <w:r w:rsidRPr="00E93C2E">
        <w:rPr>
          <w:b/>
        </w:rPr>
        <w:t>б)</w:t>
      </w:r>
      <w:r w:rsidR="00E93C2E" w:rsidRPr="00E93C2E">
        <w:rPr>
          <w:b/>
        </w:rPr>
        <w:t xml:space="preserve"> </w:t>
      </w:r>
      <w:r w:rsidR="00DC3DCE" w:rsidRPr="00E93C2E">
        <w:rPr>
          <w:b/>
        </w:rPr>
        <w:t xml:space="preserve">здания, помещения: </w:t>
      </w:r>
    </w:p>
    <w:p w:rsidR="00DC3DCE" w:rsidRDefault="00DC3DCE" w:rsidP="00DC3DCE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наименование;</w:t>
      </w:r>
    </w:p>
    <w:p w:rsidR="00630164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области;</w:t>
      </w:r>
    </w:p>
    <w:p w:rsidR="00630164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 xml:space="preserve"> кадастровый номер; </w:t>
      </w:r>
    </w:p>
    <w:p w:rsidR="00630164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 xml:space="preserve">адрес (местоположение); </w:t>
      </w:r>
    </w:p>
    <w:p w:rsidR="00E93C2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площадь;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назначение;</w:t>
      </w:r>
    </w:p>
    <w:p w:rsidR="00DC3DCE" w:rsidRDefault="00DC3DCE" w:rsidP="00DC3DCE">
      <w:pPr>
        <w:pStyle w:val="Bodytext20"/>
        <w:shd w:val="clear" w:color="auto" w:fill="auto"/>
        <w:spacing w:before="0" w:after="0" w:line="302" w:lineRule="exact"/>
        <w:ind w:firstLine="760"/>
        <w:jc w:val="both"/>
      </w:pPr>
      <w:r>
        <w:t>вид вещного права (право хозяйственного ведения, право оперативного управления);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вид ограничения (обременения) объекта (аренда, безвозмездное пользование);</w:t>
      </w:r>
    </w:p>
    <w:p w:rsidR="00777289" w:rsidRPr="00E93C2E" w:rsidRDefault="00DC3DCE" w:rsidP="002949D8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right="-31" w:firstLine="709"/>
        <w:jc w:val="both"/>
        <w:rPr>
          <w:b/>
        </w:rPr>
      </w:pPr>
      <w:r w:rsidRPr="00E93C2E">
        <w:rPr>
          <w:b/>
        </w:rPr>
        <w:t>в)</w:t>
      </w:r>
      <w:r w:rsidR="00E93C2E" w:rsidRPr="00E93C2E">
        <w:rPr>
          <w:b/>
        </w:rPr>
        <w:t xml:space="preserve"> </w:t>
      </w:r>
      <w:r w:rsidR="002949D8" w:rsidRPr="00E93C2E">
        <w:rPr>
          <w:b/>
        </w:rPr>
        <w:t>сооруже</w:t>
      </w:r>
      <w:r w:rsidRPr="00E93C2E">
        <w:rPr>
          <w:b/>
        </w:rPr>
        <w:t xml:space="preserve">ния: </w:t>
      </w:r>
    </w:p>
    <w:p w:rsidR="00DC3DCE" w:rsidRDefault="00DC3DCE" w:rsidP="002949D8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right="-31" w:firstLine="709"/>
        <w:jc w:val="both"/>
      </w:pPr>
      <w:r>
        <w:t>наименование;</w:t>
      </w:r>
    </w:p>
    <w:p w:rsidR="00630164" w:rsidRDefault="00DC3DCE" w:rsidP="002949D8">
      <w:pPr>
        <w:pStyle w:val="Bodytext20"/>
        <w:shd w:val="clear" w:color="auto" w:fill="auto"/>
        <w:spacing w:before="0" w:after="0" w:line="320" w:lineRule="exact"/>
        <w:ind w:firstLine="709"/>
        <w:jc w:val="both"/>
      </w:pPr>
      <w:r>
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области; кадастровый номер;</w:t>
      </w:r>
    </w:p>
    <w:p w:rsidR="00DC3DCE" w:rsidRDefault="00DC3DCE" w:rsidP="002949D8">
      <w:pPr>
        <w:pStyle w:val="Bodytext20"/>
        <w:shd w:val="clear" w:color="auto" w:fill="auto"/>
        <w:spacing w:before="0" w:after="0" w:line="320" w:lineRule="exact"/>
        <w:ind w:firstLine="709"/>
        <w:jc w:val="both"/>
      </w:pPr>
      <w:r>
        <w:t xml:space="preserve"> адрес (местоположение);</w:t>
      </w:r>
    </w:p>
    <w:p w:rsidR="00630164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proofErr w:type="gramStart"/>
      <w: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назначение;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вид вещного права (право хозяйственного ведения, право оперативного управления);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>
        <w:t>вид ограничения (обременения) объекта (аренда, безвозмездное пользование).</w:t>
      </w:r>
    </w:p>
    <w:p w:rsidR="002949D8" w:rsidRPr="00E93C2E" w:rsidRDefault="002949D8" w:rsidP="002949D8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93C2E">
        <w:rPr>
          <w:rFonts w:ascii="Times New Roman" w:eastAsia="Times New Roman" w:hAnsi="Times New Roman" w:cs="Times New Roman"/>
          <w:b/>
          <w:sz w:val="28"/>
          <w:szCs w:val="28"/>
        </w:rPr>
        <w:t>г) транспортные средства:</w:t>
      </w:r>
    </w:p>
    <w:p w:rsidR="002949D8" w:rsidRPr="00404D0E" w:rsidRDefault="002949D8" w:rsidP="002949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4D0E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949D8" w:rsidRPr="00404D0E" w:rsidRDefault="002949D8" w:rsidP="002949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4D0E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идентификационный номер объекта учета в реестре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8" w:rsidRDefault="002949D8" w:rsidP="00294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модель, марка (тип ТС);</w:t>
      </w:r>
    </w:p>
    <w:p w:rsidR="002949D8" w:rsidRPr="00404D0E" w:rsidRDefault="002949D8" w:rsidP="002949D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8" w:rsidRDefault="002949D8" w:rsidP="00294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изготовления ТС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8" w:rsidRPr="002333C8" w:rsidRDefault="002949D8" w:rsidP="002949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C8">
        <w:rPr>
          <w:rFonts w:ascii="Times New Roman" w:eastAsia="Times New Roman" w:hAnsi="Times New Roman" w:cs="Times New Roman"/>
          <w:sz w:val="28"/>
          <w:szCs w:val="28"/>
        </w:rPr>
        <w:t>категория ТС;</w:t>
      </w:r>
    </w:p>
    <w:p w:rsidR="002949D8" w:rsidRPr="00404D0E" w:rsidRDefault="002949D8" w:rsidP="002949D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знак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9D8" w:rsidRPr="00404D0E" w:rsidRDefault="002949D8" w:rsidP="002949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4D0E">
        <w:rPr>
          <w:rFonts w:ascii="Times New Roman" w:eastAsia="Times New Roman" w:hAnsi="Times New Roman" w:cs="Times New Roman"/>
          <w:sz w:val="28"/>
          <w:szCs w:val="28"/>
        </w:rPr>
        <w:t xml:space="preserve">вид вещного права (право пожизненного наследуемого владения, право </w:t>
      </w:r>
      <w:r w:rsidRPr="00404D0E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постоянного (бессрочного) пользования);</w:t>
      </w:r>
    </w:p>
    <w:p w:rsidR="002949D8" w:rsidRDefault="002949D8" w:rsidP="002949D8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r w:rsidRPr="00404D0E">
        <w:t>вид ограничения (обременения) объекта (аренда, безвозмездное пользование, сервитут)</w:t>
      </w:r>
      <w:r w:rsidR="00E93C2E">
        <w:t>.</w:t>
      </w:r>
    </w:p>
    <w:p w:rsidR="00DC3DCE" w:rsidRDefault="002949D8" w:rsidP="002949D8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firstLine="709"/>
        <w:jc w:val="both"/>
      </w:pPr>
      <w:r>
        <w:t xml:space="preserve">6. </w:t>
      </w:r>
      <w:proofErr w:type="gramStart"/>
      <w:r w:rsidR="00DC3DCE">
        <w:t>Опубликованный перечень объектов недвижимого</w:t>
      </w:r>
      <w:r>
        <w:t xml:space="preserve"> и движимого</w:t>
      </w:r>
      <w:r w:rsidR="00DC3DCE">
        <w:t xml:space="preserve"> имущества, находящихся в муниципальной собственности муниципального образования Энергетикский поссовет Новоорского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</w:t>
      </w:r>
      <w:r>
        <w:t xml:space="preserve"> и движимого </w:t>
      </w:r>
      <w:r w:rsidR="00DC3DCE">
        <w:t xml:space="preserve"> имущества (в том числе сведений, не подлежащих учету в реестре муниципального имущества муниципального образования</w:t>
      </w:r>
      <w:r w:rsidR="009772B2">
        <w:t xml:space="preserve"> Энергетикский поссовет</w:t>
      </w:r>
      <w:r w:rsidR="00DC3DCE">
        <w:t xml:space="preserve"> Новоорск</w:t>
      </w:r>
      <w:r w:rsidR="009772B2">
        <w:t>ого</w:t>
      </w:r>
      <w:r w:rsidR="00DC3DCE">
        <w:t xml:space="preserve"> район</w:t>
      </w:r>
      <w:r w:rsidR="009772B2">
        <w:t>а</w:t>
      </w:r>
      <w:r w:rsidR="00DC3DCE">
        <w:t xml:space="preserve"> Оренбургской области) из Единого государственного реестра недвижимости с</w:t>
      </w:r>
      <w:proofErr w:type="gramEnd"/>
      <w:r w:rsidR="00DC3DCE">
        <w:t xml:space="preserve">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9772B2">
        <w:rPr>
          <w:lang w:val="en-US"/>
        </w:rPr>
        <w:t>online</w:t>
      </w:r>
      <w:r w:rsidR="00DC3DCE">
        <w:t>».</w:t>
      </w:r>
    </w:p>
    <w:p w:rsidR="00DC3DCE" w:rsidRDefault="009772B2" w:rsidP="009772B2">
      <w:pPr>
        <w:pStyle w:val="Bodytext20"/>
        <w:shd w:val="clear" w:color="auto" w:fill="auto"/>
        <w:tabs>
          <w:tab w:val="left" w:pos="1432"/>
        </w:tabs>
        <w:spacing w:before="0" w:after="0" w:line="320" w:lineRule="exact"/>
        <w:ind w:firstLine="709"/>
        <w:jc w:val="both"/>
      </w:pPr>
      <w:r w:rsidRPr="009772B2">
        <w:t>7</w:t>
      </w:r>
      <w:r>
        <w:t>.</w:t>
      </w:r>
      <w:r w:rsidR="00DC3DCE">
        <w:t>Опубликование информации об объектах недвижимого</w:t>
      </w:r>
      <w:r>
        <w:t xml:space="preserve"> и движимого</w:t>
      </w:r>
      <w:r w:rsidR="00DC3DCE">
        <w:t xml:space="preserve"> имущества, находящихся в муниципальной собственности муниципального образования Энергетикский поссовет Новоорского района Оренбургской области, осуществляется на основании сведений, учитываемых администрацией муниципального образования Энергетикский поссовет Новоорского района Оренбургской области в реестре муниципального имущества муниципального образования Энергетикский поссовет Новоорского района Оренбургской области.</w:t>
      </w:r>
    </w:p>
    <w:p w:rsidR="00DC3DCE" w:rsidRDefault="00DC3DCE" w:rsidP="00DC3DCE">
      <w:pPr>
        <w:pStyle w:val="Bodytext20"/>
        <w:shd w:val="clear" w:color="auto" w:fill="auto"/>
        <w:spacing w:before="0" w:after="0" w:line="320" w:lineRule="exact"/>
        <w:ind w:firstLine="760"/>
        <w:jc w:val="both"/>
      </w:pPr>
      <w:proofErr w:type="gramStart"/>
      <w:r>
        <w:t>Информация об объектах недвижимого</w:t>
      </w:r>
      <w:r w:rsidR="009772B2">
        <w:t xml:space="preserve"> и движимого</w:t>
      </w:r>
      <w:r>
        <w:t xml:space="preserve"> имущества, находящихся в муниципальной собственности муниципального образования Энергетикский поссовет Новоорского района Оренбургской области (в том числе об особом (специальном) статусе объектов, влекущем ограничения их использования), не учитываемая иными органами государственной власти или органами </w:t>
      </w:r>
      <w:r w:rsidR="009772B2">
        <w:t>местного</w:t>
      </w:r>
      <w:r>
        <w:t xml:space="preserve">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  <w:proofErr w:type="gramEnd"/>
    </w:p>
    <w:p w:rsidR="00AD33B8" w:rsidRDefault="009772B2" w:rsidP="009772B2">
      <w:pPr>
        <w:pStyle w:val="Bodytext20"/>
        <w:shd w:val="clear" w:color="auto" w:fill="auto"/>
        <w:tabs>
          <w:tab w:val="left" w:pos="1400"/>
        </w:tabs>
        <w:spacing w:before="0" w:after="0" w:line="320" w:lineRule="exact"/>
        <w:ind w:firstLine="709"/>
        <w:jc w:val="both"/>
      </w:pPr>
      <w:r>
        <w:t>8.</w:t>
      </w:r>
      <w:r w:rsidRPr="009772B2">
        <w:t xml:space="preserve"> </w:t>
      </w:r>
      <w:r w:rsidRPr="00404D0E">
        <w:t>Актуализация опубликованной информации об объектах недвижимого</w:t>
      </w:r>
      <w:r w:rsidR="00630164">
        <w:t xml:space="preserve"> и движимого</w:t>
      </w:r>
      <w:r w:rsidRPr="00404D0E">
        <w:t xml:space="preserve"> имущества, находящихся в реестре </w:t>
      </w:r>
      <w:r>
        <w:t>муниципального имущества</w:t>
      </w:r>
      <w:r w:rsidRPr="00404D0E">
        <w:t xml:space="preserve"> </w:t>
      </w:r>
      <w:r>
        <w:t>муниципального образования Энергетикский поссовет Новоорского района Оренбургской области</w:t>
      </w:r>
      <w:r w:rsidRPr="00404D0E">
        <w:t xml:space="preserve">, осуществляется </w:t>
      </w:r>
      <w:r w:rsidR="00630164">
        <w:t>специалистом 1 категории (по имуществу и землеустройству)</w:t>
      </w:r>
      <w:r w:rsidRPr="00404D0E">
        <w:t xml:space="preserve"> </w:t>
      </w:r>
      <w:r>
        <w:t>два раза в год до 1 февраля и до 1 августа.</w:t>
      </w:r>
    </w:p>
    <w:p w:rsidR="009772B2" w:rsidRDefault="009772B2" w:rsidP="009772B2">
      <w:pPr>
        <w:pStyle w:val="Bodytext20"/>
        <w:shd w:val="clear" w:color="auto" w:fill="auto"/>
        <w:tabs>
          <w:tab w:val="left" w:pos="1400"/>
        </w:tabs>
        <w:spacing w:before="0" w:after="0" w:line="320" w:lineRule="exact"/>
        <w:ind w:firstLine="709"/>
        <w:jc w:val="both"/>
      </w:pPr>
    </w:p>
    <w:p w:rsidR="009772B2" w:rsidRDefault="009772B2" w:rsidP="009772B2">
      <w:pPr>
        <w:pStyle w:val="Bodytext20"/>
        <w:shd w:val="clear" w:color="auto" w:fill="auto"/>
        <w:tabs>
          <w:tab w:val="left" w:pos="1400"/>
        </w:tabs>
        <w:spacing w:before="0" w:after="0" w:line="320" w:lineRule="exact"/>
        <w:ind w:firstLine="709"/>
        <w:jc w:val="both"/>
      </w:pPr>
    </w:p>
    <w:p w:rsidR="009772B2" w:rsidRDefault="009772B2" w:rsidP="009772B2">
      <w:pPr>
        <w:pStyle w:val="Bodytext20"/>
        <w:shd w:val="clear" w:color="auto" w:fill="auto"/>
        <w:tabs>
          <w:tab w:val="left" w:pos="1400"/>
        </w:tabs>
        <w:spacing w:before="0" w:after="0" w:line="320" w:lineRule="exact"/>
        <w:ind w:firstLine="709"/>
        <w:jc w:val="both"/>
      </w:pPr>
    </w:p>
    <w:p w:rsidR="009772B2" w:rsidRDefault="009772B2" w:rsidP="009772B2">
      <w:pPr>
        <w:pStyle w:val="a8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главы </w:t>
      </w:r>
    </w:p>
    <w:p w:rsidR="009772B2" w:rsidRPr="00CD4914" w:rsidRDefault="009772B2" w:rsidP="009772B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D4914">
        <w:rPr>
          <w:sz w:val="28"/>
          <w:szCs w:val="28"/>
        </w:rPr>
        <w:t xml:space="preserve">образования                                                    </w:t>
      </w:r>
      <w:r>
        <w:rPr>
          <w:sz w:val="28"/>
          <w:szCs w:val="28"/>
        </w:rPr>
        <w:t xml:space="preserve">       </w:t>
      </w:r>
      <w:r w:rsidRPr="00CD4914">
        <w:rPr>
          <w:sz w:val="28"/>
          <w:szCs w:val="28"/>
        </w:rPr>
        <w:t xml:space="preserve">                                     Энергетикский поссовет </w:t>
      </w:r>
      <w:r>
        <w:rPr>
          <w:sz w:val="28"/>
          <w:szCs w:val="28"/>
        </w:rPr>
        <w:t xml:space="preserve">                                          </w:t>
      </w:r>
      <w:r w:rsidRPr="00CD4914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9772B2" w:rsidRDefault="009772B2" w:rsidP="009772B2">
      <w:pPr>
        <w:pStyle w:val="Bodytext20"/>
        <w:shd w:val="clear" w:color="auto" w:fill="auto"/>
        <w:tabs>
          <w:tab w:val="left" w:pos="1400"/>
        </w:tabs>
        <w:spacing w:before="0" w:after="0" w:line="320" w:lineRule="exact"/>
        <w:ind w:firstLine="709"/>
        <w:jc w:val="both"/>
      </w:pPr>
    </w:p>
    <w:sectPr w:rsidR="009772B2" w:rsidSect="005D0A97">
      <w:pgSz w:w="11900" w:h="16840"/>
      <w:pgMar w:top="867" w:right="754" w:bottom="426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42" w:rsidRDefault="00C52742">
      <w:r>
        <w:separator/>
      </w:r>
    </w:p>
  </w:endnote>
  <w:endnote w:type="continuationSeparator" w:id="0">
    <w:p w:rsidR="00C52742" w:rsidRDefault="00C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42" w:rsidRDefault="00C52742"/>
  </w:footnote>
  <w:footnote w:type="continuationSeparator" w:id="0">
    <w:p w:rsidR="00C52742" w:rsidRDefault="00C52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67"/>
    <w:multiLevelType w:val="multilevel"/>
    <w:tmpl w:val="2D9E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530FB"/>
    <w:multiLevelType w:val="multilevel"/>
    <w:tmpl w:val="88DE2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D3929"/>
    <w:multiLevelType w:val="multilevel"/>
    <w:tmpl w:val="4C78F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5114D"/>
    <w:multiLevelType w:val="multilevel"/>
    <w:tmpl w:val="E4DC7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8"/>
    <w:rsid w:val="0001617D"/>
    <w:rsid w:val="002949D8"/>
    <w:rsid w:val="003D4B78"/>
    <w:rsid w:val="005D0A97"/>
    <w:rsid w:val="00630164"/>
    <w:rsid w:val="006A7E5A"/>
    <w:rsid w:val="007135C0"/>
    <w:rsid w:val="00745A7D"/>
    <w:rsid w:val="007531C7"/>
    <w:rsid w:val="00777289"/>
    <w:rsid w:val="00777BA9"/>
    <w:rsid w:val="008B79DD"/>
    <w:rsid w:val="009772B2"/>
    <w:rsid w:val="00AD33B8"/>
    <w:rsid w:val="00AE3A95"/>
    <w:rsid w:val="00AF1F85"/>
    <w:rsid w:val="00B506BE"/>
    <w:rsid w:val="00B50CED"/>
    <w:rsid w:val="00C52742"/>
    <w:rsid w:val="00CC3CA7"/>
    <w:rsid w:val="00D27440"/>
    <w:rsid w:val="00DC3DCE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/>
      <w:iCs/>
      <w:smallCaps w:val="0"/>
      <w:strike w:val="0"/>
      <w:sz w:val="184"/>
      <w:szCs w:val="18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center"/>
    </w:pPr>
    <w:rPr>
      <w:rFonts w:ascii="Consolas" w:eastAsia="Consolas" w:hAnsi="Consolas" w:cs="Consolas"/>
      <w:i/>
      <w:iCs/>
      <w:sz w:val="184"/>
      <w:szCs w:val="18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2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C3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A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A7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2949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772B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Consolas" w:eastAsia="Consolas" w:hAnsi="Consolas" w:cs="Consolas"/>
      <w:b w:val="0"/>
      <w:bCs w:val="0"/>
      <w:i/>
      <w:iCs/>
      <w:smallCaps w:val="0"/>
      <w:strike w:val="0"/>
      <w:sz w:val="184"/>
      <w:szCs w:val="18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center"/>
    </w:pPr>
    <w:rPr>
      <w:rFonts w:ascii="Consolas" w:eastAsia="Consolas" w:hAnsi="Consolas" w:cs="Consolas"/>
      <w:i/>
      <w:iCs/>
      <w:sz w:val="184"/>
      <w:szCs w:val="18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2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C3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CA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A7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2949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772B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2019-12-19T06:28:00Z</cp:lastPrinted>
  <dcterms:created xsi:type="dcterms:W3CDTF">2019-12-12T05:53:00Z</dcterms:created>
  <dcterms:modified xsi:type="dcterms:W3CDTF">2019-12-20T11:16:00Z</dcterms:modified>
</cp:coreProperties>
</file>