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5D" w:rsidRDefault="00840D5D"/>
    <w:p w:rsidR="00840D5D" w:rsidRDefault="00840D5D"/>
    <w:p w:rsidR="00840D5D" w:rsidRDefault="00840D5D"/>
    <w:tbl>
      <w:tblPr>
        <w:tblpPr w:leftFromText="180" w:rightFromText="180" w:vertAnchor="text" w:tblpY="1"/>
        <w:tblOverlap w:val="never"/>
        <w:tblW w:w="50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</w:tblGrid>
      <w:tr w:rsidR="00957957" w:rsidRPr="006A047E">
        <w:trPr>
          <w:trHeight w:val="2487"/>
        </w:trPr>
        <w:tc>
          <w:tcPr>
            <w:tcW w:w="5040" w:type="dxa"/>
          </w:tcPr>
          <w:p w:rsidR="00957957" w:rsidRDefault="00861EE8" w:rsidP="00840D5D">
            <w:pPr>
              <w:jc w:val="center"/>
              <w:rPr>
                <w:b/>
                <w:sz w:val="28"/>
              </w:rPr>
            </w:pPr>
            <w:r w:rsidRPr="00861EE8">
              <w:rPr>
                <w:noProof/>
                <w:sz w:val="28"/>
              </w:rPr>
              <w:pict>
                <v:line id="_x0000_s1051" style="position:absolute;left:0;text-align:left;z-index:25166080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861EE8">
              <w:rPr>
                <w:noProof/>
                <w:sz w:val="28"/>
              </w:rPr>
              <w:pict>
                <v:line id="_x0000_s1048" style="position:absolute;left:0;text-align:left;z-index:251657728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861EE8">
              <w:rPr>
                <w:noProof/>
                <w:sz w:val="28"/>
              </w:rPr>
              <w:pict>
                <v:line id="_x0000_s1050" style="position:absolute;left:0;text-align:left;z-index:251659776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861EE8">
              <w:rPr>
                <w:noProof/>
                <w:sz w:val="28"/>
              </w:rPr>
              <w:pict>
                <v:line id="_x0000_s1049" style="position:absolute;left:0;text-align:left;z-index:25165875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861EE8">
              <w:rPr>
                <w:noProof/>
                <w:sz w:val="28"/>
              </w:rPr>
              <w:pict>
                <v:line id="_x0000_s1047" style="position:absolute;left:0;text-align:left;z-index:251656704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957957">
              <w:rPr>
                <w:b/>
                <w:sz w:val="28"/>
              </w:rPr>
              <w:t>СОВЕТ</w:t>
            </w:r>
          </w:p>
          <w:p w:rsidR="00957957" w:rsidRDefault="00957957" w:rsidP="00840D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ДЕПУТАТОВ</w:t>
            </w:r>
          </w:p>
          <w:p w:rsidR="00957957" w:rsidRDefault="00957957" w:rsidP="00840D5D">
            <w:pPr>
              <w:pStyle w:val="2"/>
            </w:pPr>
            <w:r>
              <w:t>МУНИЦИПАЛЬНОГО</w:t>
            </w:r>
          </w:p>
          <w:p w:rsidR="00957957" w:rsidRDefault="00957957" w:rsidP="00840D5D">
            <w:pPr>
              <w:pStyle w:val="2"/>
            </w:pPr>
            <w:r>
              <w:t>ОБРАЗОВАНИЯ</w:t>
            </w:r>
          </w:p>
          <w:p w:rsidR="00957957" w:rsidRDefault="00957957" w:rsidP="00840D5D">
            <w:pPr>
              <w:pStyle w:val="2"/>
            </w:pPr>
            <w:r>
              <w:t>ЭНЕРГЕТИКСКИЙ</w:t>
            </w:r>
          </w:p>
          <w:p w:rsidR="00957957" w:rsidRDefault="00957957" w:rsidP="00840D5D">
            <w:pPr>
              <w:pStyle w:val="2"/>
            </w:pPr>
            <w:r>
              <w:t>ПОССОВЕТ</w:t>
            </w:r>
          </w:p>
          <w:p w:rsidR="00957957" w:rsidRDefault="00957957" w:rsidP="00840D5D">
            <w:pPr>
              <w:pStyle w:val="2"/>
            </w:pPr>
            <w:r>
              <w:t>Новоорского района</w:t>
            </w:r>
          </w:p>
          <w:p w:rsidR="00C14538" w:rsidRDefault="00957957" w:rsidP="00840D5D">
            <w:pPr>
              <w:pStyle w:val="2"/>
            </w:pPr>
            <w:r>
              <w:t>Оренбургской области</w:t>
            </w:r>
          </w:p>
          <w:p w:rsidR="00957957" w:rsidRDefault="00B50AED" w:rsidP="00840D5D">
            <w:pPr>
              <w:pStyle w:val="2"/>
            </w:pPr>
            <w:r>
              <w:t>Третий с</w:t>
            </w:r>
            <w:r w:rsidR="00957957">
              <w:t>озыв</w:t>
            </w:r>
          </w:p>
          <w:p w:rsidR="00C14538" w:rsidRPr="00840D5D" w:rsidRDefault="00C14538" w:rsidP="00840D5D">
            <w:pPr>
              <w:jc w:val="center"/>
              <w:rPr>
                <w:b/>
                <w:sz w:val="16"/>
                <w:szCs w:val="16"/>
              </w:rPr>
            </w:pPr>
          </w:p>
          <w:p w:rsidR="00957957" w:rsidRPr="006A047E" w:rsidRDefault="00957957" w:rsidP="0084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957957" w:rsidRPr="006A047E">
        <w:trPr>
          <w:trHeight w:val="710"/>
        </w:trPr>
        <w:tc>
          <w:tcPr>
            <w:tcW w:w="5040" w:type="dxa"/>
          </w:tcPr>
          <w:p w:rsidR="00957957" w:rsidRPr="00840D5D" w:rsidRDefault="00957957" w:rsidP="00840D5D">
            <w:pPr>
              <w:jc w:val="center"/>
              <w:rPr>
                <w:sz w:val="16"/>
                <w:szCs w:val="16"/>
              </w:rPr>
            </w:pPr>
          </w:p>
          <w:p w:rsidR="00957957" w:rsidRPr="00840D5D" w:rsidRDefault="00840D5D" w:rsidP="00840D5D">
            <w:pPr>
              <w:jc w:val="center"/>
              <w:rPr>
                <w:b/>
                <w:sz w:val="28"/>
                <w:szCs w:val="28"/>
              </w:rPr>
            </w:pPr>
            <w:r w:rsidRPr="00840D5D">
              <w:rPr>
                <w:b/>
                <w:sz w:val="28"/>
                <w:szCs w:val="28"/>
              </w:rPr>
              <w:t>от 02.07.2018 г. № 206</w:t>
            </w:r>
          </w:p>
        </w:tc>
      </w:tr>
      <w:tr w:rsidR="009907FF" w:rsidRPr="00BE507F">
        <w:trPr>
          <w:trHeight w:val="2652"/>
        </w:trPr>
        <w:tc>
          <w:tcPr>
            <w:tcW w:w="5040" w:type="dxa"/>
          </w:tcPr>
          <w:p w:rsidR="009907FF" w:rsidRPr="00BE507F" w:rsidRDefault="00861EE8" w:rsidP="00840D5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2" style="position:absolute;left:0;text-align:left;z-index:251655680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31" style="position:absolute;left:0;text-align:left;z-index:251654656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450B15">
              <w:rPr>
                <w:sz w:val="28"/>
                <w:szCs w:val="28"/>
              </w:rPr>
              <w:t>«</w:t>
            </w:r>
            <w:r w:rsidR="008A35FF">
              <w:rPr>
                <w:sz w:val="28"/>
                <w:szCs w:val="28"/>
              </w:rPr>
              <w:t xml:space="preserve">Об утверждении </w:t>
            </w:r>
            <w:r w:rsidR="003B7F12">
              <w:rPr>
                <w:sz w:val="28"/>
                <w:szCs w:val="28"/>
              </w:rPr>
              <w:t xml:space="preserve">Методики </w:t>
            </w:r>
            <w:r w:rsidR="003B7F12" w:rsidRPr="00BD160A">
              <w:rPr>
                <w:sz w:val="28"/>
                <w:szCs w:val="28"/>
              </w:rPr>
              <w:t xml:space="preserve"> расчета </w:t>
            </w:r>
            <w:r w:rsidR="00B25095">
              <w:rPr>
                <w:sz w:val="28"/>
                <w:szCs w:val="28"/>
              </w:rPr>
              <w:t xml:space="preserve">размера платы </w:t>
            </w:r>
            <w:r w:rsidR="002905AF">
              <w:rPr>
                <w:sz w:val="28"/>
                <w:szCs w:val="28"/>
              </w:rPr>
              <w:t>за наем жилых помещений по договорам социального найма и договорам найма специализированного жилого помещения в домах муниципального жилищного фонда</w:t>
            </w:r>
            <w:r w:rsidR="003B7F12" w:rsidRPr="00BD160A">
              <w:rPr>
                <w:sz w:val="28"/>
                <w:szCs w:val="28"/>
              </w:rPr>
              <w:t xml:space="preserve"> </w:t>
            </w:r>
            <w:r w:rsidR="00840D5D">
              <w:rPr>
                <w:sz w:val="28"/>
                <w:szCs w:val="28"/>
              </w:rPr>
              <w:t>м</w:t>
            </w:r>
            <w:r w:rsidR="003B7F12" w:rsidRPr="00BD160A">
              <w:rPr>
                <w:sz w:val="28"/>
                <w:szCs w:val="28"/>
              </w:rPr>
              <w:t>униципального образования Энергетикский поссовет</w:t>
            </w:r>
            <w:r w:rsidR="00B50AED">
              <w:rPr>
                <w:sz w:val="28"/>
                <w:szCs w:val="28"/>
              </w:rPr>
              <w:t xml:space="preserve"> Новоорск</w:t>
            </w:r>
            <w:r w:rsidR="002578B5">
              <w:rPr>
                <w:sz w:val="28"/>
                <w:szCs w:val="28"/>
              </w:rPr>
              <w:t>ого района Оренбургской области</w:t>
            </w:r>
            <w:r w:rsidR="00450B15">
              <w:rPr>
                <w:sz w:val="28"/>
                <w:szCs w:val="28"/>
              </w:rPr>
              <w:t>»</w:t>
            </w:r>
          </w:p>
        </w:tc>
      </w:tr>
    </w:tbl>
    <w:p w:rsidR="003B7F12" w:rsidRDefault="003B7F12" w:rsidP="00076D5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3B7F12" w:rsidRDefault="003B7F12" w:rsidP="00076D5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3B7F12" w:rsidRDefault="003B7F12" w:rsidP="00076D5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3B7F12" w:rsidRDefault="003B7F12" w:rsidP="00076D5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3B7F12" w:rsidRDefault="003B7F12" w:rsidP="00076D5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76D53" w:rsidRPr="00BE507F" w:rsidRDefault="00076D53" w:rsidP="00076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07FF" w:rsidRPr="00BE507F" w:rsidRDefault="009907FF" w:rsidP="00076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507F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9907FF" w:rsidRPr="00BE507F" w:rsidRDefault="009907FF" w:rsidP="00076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07FF" w:rsidRPr="00BE507F" w:rsidRDefault="009907FF" w:rsidP="00076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07FF" w:rsidRPr="00BE507F" w:rsidRDefault="009907FF" w:rsidP="00076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07FF" w:rsidRPr="00BE507F" w:rsidRDefault="009907FF" w:rsidP="00076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07FF" w:rsidRPr="00BE507F" w:rsidRDefault="009907FF" w:rsidP="00076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543E" w:rsidRDefault="0060543E" w:rsidP="00076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7F12" w:rsidRPr="00BE507F" w:rsidRDefault="003B7F12" w:rsidP="00076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543E" w:rsidRPr="00BE507F" w:rsidRDefault="0060543E" w:rsidP="00076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543E" w:rsidRPr="00BE507F" w:rsidRDefault="0060543E" w:rsidP="00076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543E" w:rsidRDefault="0060543E" w:rsidP="009579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7957" w:rsidRDefault="00957957" w:rsidP="00A22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538" w:rsidRDefault="00C14538" w:rsidP="009579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5095" w:rsidRDefault="00B25095" w:rsidP="009579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5095" w:rsidRDefault="00B25095" w:rsidP="009579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0AED" w:rsidRDefault="00B50AED" w:rsidP="009579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0AED" w:rsidRDefault="008D7E18" w:rsidP="00B50A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974C89" w:rsidRPr="00974C89">
        <w:rPr>
          <w:sz w:val="28"/>
          <w:szCs w:val="28"/>
        </w:rPr>
        <w:t xml:space="preserve"> </w:t>
      </w:r>
      <w:r w:rsidR="00974C89">
        <w:rPr>
          <w:sz w:val="28"/>
          <w:szCs w:val="28"/>
        </w:rPr>
        <w:t>Федерального закона от 06.10.2003 г. № 131-ФЗ «Об общих принципах организации местного самоуправления</w:t>
      </w:r>
      <w:r w:rsidR="00974C89" w:rsidRPr="00BD160A">
        <w:rPr>
          <w:sz w:val="28"/>
          <w:szCs w:val="28"/>
        </w:rPr>
        <w:t xml:space="preserve"> </w:t>
      </w:r>
      <w:r w:rsidR="00974C89">
        <w:rPr>
          <w:sz w:val="28"/>
          <w:szCs w:val="28"/>
        </w:rPr>
        <w:t>в Российской Федерации»,</w:t>
      </w:r>
      <w:r>
        <w:rPr>
          <w:sz w:val="28"/>
          <w:szCs w:val="28"/>
        </w:rPr>
        <w:t xml:space="preserve"> статей 12, 132</w:t>
      </w:r>
      <w:r w:rsidR="0062264D" w:rsidRPr="0062264D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Конституции</w:t>
      </w:r>
      <w:r w:rsidR="001740E9">
        <w:rPr>
          <w:sz w:val="28"/>
          <w:szCs w:val="28"/>
        </w:rPr>
        <w:t xml:space="preserve"> </w:t>
      </w:r>
      <w:r w:rsidR="00C36344">
        <w:rPr>
          <w:sz w:val="28"/>
          <w:szCs w:val="28"/>
        </w:rPr>
        <w:t>Росси</w:t>
      </w:r>
      <w:r w:rsidR="00C36344" w:rsidRPr="00BD160A">
        <w:rPr>
          <w:sz w:val="28"/>
          <w:szCs w:val="28"/>
        </w:rPr>
        <w:t>йской Федерации</w:t>
      </w:r>
      <w:r w:rsidR="0062264D" w:rsidRPr="00BD160A">
        <w:rPr>
          <w:sz w:val="28"/>
          <w:szCs w:val="28"/>
        </w:rPr>
        <w:t>,</w:t>
      </w:r>
      <w:r w:rsidR="00463C1A">
        <w:rPr>
          <w:sz w:val="28"/>
          <w:szCs w:val="28"/>
        </w:rPr>
        <w:t xml:space="preserve"> статьи 156</w:t>
      </w:r>
      <w:r w:rsidR="0062264D" w:rsidRPr="00BD160A">
        <w:rPr>
          <w:sz w:val="28"/>
          <w:szCs w:val="28"/>
        </w:rPr>
        <w:t xml:space="preserve"> Жилищн</w:t>
      </w:r>
      <w:r w:rsidR="00463C1A">
        <w:rPr>
          <w:sz w:val="28"/>
          <w:szCs w:val="28"/>
        </w:rPr>
        <w:t xml:space="preserve">ого кодекса </w:t>
      </w:r>
      <w:r w:rsidR="006E7DBD">
        <w:rPr>
          <w:sz w:val="28"/>
          <w:szCs w:val="28"/>
        </w:rPr>
        <w:t xml:space="preserve"> </w:t>
      </w:r>
      <w:r w:rsidR="0062264D" w:rsidRPr="00BD160A">
        <w:rPr>
          <w:sz w:val="28"/>
          <w:szCs w:val="28"/>
        </w:rPr>
        <w:t>Российской Федерации,</w:t>
      </w:r>
      <w:r w:rsidR="00DA33BE">
        <w:rPr>
          <w:sz w:val="28"/>
          <w:szCs w:val="28"/>
        </w:rPr>
        <w:t xml:space="preserve"> М</w:t>
      </w:r>
      <w:r w:rsidR="00974C89">
        <w:rPr>
          <w:sz w:val="28"/>
          <w:szCs w:val="28"/>
        </w:rPr>
        <w:t>етодическими указаниями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фонда, утвержденными Приказом Министерства строительства и жилищно-</w:t>
      </w:r>
      <w:proofErr w:type="gramEnd"/>
      <w:r w:rsidR="00974C89">
        <w:rPr>
          <w:sz w:val="28"/>
          <w:szCs w:val="28"/>
        </w:rPr>
        <w:t>коммунального хозяйства Российской Федерации от 27 сентября 2016 года № 668/</w:t>
      </w:r>
      <w:proofErr w:type="spellStart"/>
      <w:proofErr w:type="gramStart"/>
      <w:r w:rsidR="00974C89">
        <w:rPr>
          <w:sz w:val="28"/>
          <w:szCs w:val="28"/>
        </w:rPr>
        <w:t>пр</w:t>
      </w:r>
      <w:proofErr w:type="spellEnd"/>
      <w:proofErr w:type="gramEnd"/>
      <w:r w:rsidR="00974C89">
        <w:rPr>
          <w:sz w:val="28"/>
          <w:szCs w:val="28"/>
        </w:rPr>
        <w:t>,</w:t>
      </w:r>
      <w:r w:rsidR="00E33714">
        <w:rPr>
          <w:sz w:val="28"/>
          <w:szCs w:val="28"/>
        </w:rPr>
        <w:t xml:space="preserve"> </w:t>
      </w:r>
      <w:r w:rsidR="006E7DBD">
        <w:rPr>
          <w:sz w:val="28"/>
          <w:szCs w:val="28"/>
        </w:rPr>
        <w:t>и</w:t>
      </w:r>
      <w:r w:rsidR="00E33714">
        <w:rPr>
          <w:sz w:val="28"/>
          <w:szCs w:val="28"/>
        </w:rPr>
        <w:t xml:space="preserve"> руководствуясь</w:t>
      </w:r>
      <w:r w:rsidR="0062264D" w:rsidRPr="00BD160A">
        <w:rPr>
          <w:sz w:val="28"/>
          <w:szCs w:val="28"/>
        </w:rPr>
        <w:t xml:space="preserve"> </w:t>
      </w:r>
      <w:r w:rsidR="001740E9" w:rsidRPr="00BD160A">
        <w:rPr>
          <w:sz w:val="28"/>
          <w:szCs w:val="28"/>
        </w:rPr>
        <w:t>Устав</w:t>
      </w:r>
      <w:r w:rsidR="00E33714">
        <w:rPr>
          <w:sz w:val="28"/>
          <w:szCs w:val="28"/>
        </w:rPr>
        <w:t>ом</w:t>
      </w:r>
      <w:r w:rsidR="001740E9" w:rsidRPr="00BD160A">
        <w:rPr>
          <w:sz w:val="28"/>
          <w:szCs w:val="28"/>
        </w:rPr>
        <w:t xml:space="preserve"> </w:t>
      </w:r>
      <w:r w:rsidR="00840D5D">
        <w:rPr>
          <w:sz w:val="28"/>
          <w:szCs w:val="28"/>
        </w:rPr>
        <w:t>м</w:t>
      </w:r>
      <w:r w:rsidR="0062264D" w:rsidRPr="00BD160A">
        <w:rPr>
          <w:sz w:val="28"/>
          <w:szCs w:val="28"/>
        </w:rPr>
        <w:t>униципальн</w:t>
      </w:r>
      <w:r w:rsidR="00C36344" w:rsidRPr="00BD160A">
        <w:rPr>
          <w:sz w:val="28"/>
          <w:szCs w:val="28"/>
        </w:rPr>
        <w:t>ого образования Энергетикский поссовет Новоорского района Оренбургской области</w:t>
      </w:r>
      <w:r w:rsidR="00840D5D">
        <w:rPr>
          <w:sz w:val="28"/>
          <w:szCs w:val="28"/>
        </w:rPr>
        <w:t>,</w:t>
      </w:r>
      <w:r w:rsidR="006E7DBD">
        <w:rPr>
          <w:sz w:val="28"/>
          <w:szCs w:val="28"/>
        </w:rPr>
        <w:t xml:space="preserve"> </w:t>
      </w:r>
      <w:r w:rsidR="00C36344" w:rsidRPr="00BD160A">
        <w:rPr>
          <w:sz w:val="28"/>
          <w:szCs w:val="28"/>
        </w:rPr>
        <w:t>Совет депутатов</w:t>
      </w:r>
      <w:r w:rsidR="00840D5D" w:rsidRPr="00840D5D">
        <w:rPr>
          <w:sz w:val="28"/>
          <w:szCs w:val="28"/>
        </w:rPr>
        <w:t xml:space="preserve"> </w:t>
      </w:r>
      <w:r w:rsidR="00840D5D">
        <w:rPr>
          <w:sz w:val="28"/>
          <w:szCs w:val="28"/>
        </w:rPr>
        <w:t>м</w:t>
      </w:r>
      <w:r w:rsidR="00840D5D" w:rsidRPr="00BD160A">
        <w:rPr>
          <w:sz w:val="28"/>
          <w:szCs w:val="28"/>
        </w:rPr>
        <w:t>униципального образования Энергетикский поссовет Новоорского района Оренбургской области</w:t>
      </w:r>
      <w:r w:rsidR="00840D5D">
        <w:rPr>
          <w:sz w:val="28"/>
          <w:szCs w:val="28"/>
        </w:rPr>
        <w:t xml:space="preserve"> </w:t>
      </w:r>
      <w:r w:rsidR="00463C1A">
        <w:rPr>
          <w:sz w:val="28"/>
          <w:szCs w:val="28"/>
        </w:rPr>
        <w:t>,</w:t>
      </w:r>
      <w:r w:rsidR="00C36344" w:rsidRPr="00BD160A">
        <w:rPr>
          <w:sz w:val="28"/>
          <w:szCs w:val="28"/>
        </w:rPr>
        <w:t xml:space="preserve"> </w:t>
      </w:r>
      <w:r w:rsidR="0062264D" w:rsidRPr="00BD160A">
        <w:rPr>
          <w:sz w:val="28"/>
          <w:szCs w:val="28"/>
        </w:rPr>
        <w:t xml:space="preserve"> </w:t>
      </w:r>
    </w:p>
    <w:p w:rsidR="00183E13" w:rsidRPr="00840D5D" w:rsidRDefault="00183E13" w:rsidP="00B50AED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62264D" w:rsidRDefault="00957957" w:rsidP="00840D5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60A">
        <w:rPr>
          <w:sz w:val="28"/>
          <w:szCs w:val="28"/>
        </w:rPr>
        <w:t>РЕШИЛ</w:t>
      </w:r>
      <w:r w:rsidR="0062264D" w:rsidRPr="00BD160A">
        <w:rPr>
          <w:sz w:val="28"/>
          <w:szCs w:val="28"/>
        </w:rPr>
        <w:t>:</w:t>
      </w:r>
    </w:p>
    <w:p w:rsidR="00840D5D" w:rsidRPr="00840D5D" w:rsidRDefault="00840D5D" w:rsidP="00840D5D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62264D" w:rsidRPr="0062264D" w:rsidRDefault="0062264D" w:rsidP="006226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BD160A">
        <w:rPr>
          <w:sz w:val="28"/>
          <w:szCs w:val="28"/>
        </w:rPr>
        <w:t xml:space="preserve">1. </w:t>
      </w:r>
      <w:bookmarkStart w:id="1" w:name="sub_2"/>
      <w:bookmarkEnd w:id="0"/>
      <w:r w:rsidRPr="00BD160A">
        <w:rPr>
          <w:sz w:val="28"/>
          <w:szCs w:val="28"/>
        </w:rPr>
        <w:t xml:space="preserve">Утвердить Методику </w:t>
      </w:r>
      <w:r w:rsidR="002905AF" w:rsidRPr="00BD160A">
        <w:rPr>
          <w:sz w:val="28"/>
          <w:szCs w:val="28"/>
        </w:rPr>
        <w:t xml:space="preserve">расчета </w:t>
      </w:r>
      <w:r w:rsidR="00B25095">
        <w:rPr>
          <w:sz w:val="28"/>
          <w:szCs w:val="28"/>
        </w:rPr>
        <w:t xml:space="preserve">размера платы </w:t>
      </w:r>
      <w:r w:rsidR="002905AF">
        <w:rPr>
          <w:sz w:val="28"/>
          <w:szCs w:val="28"/>
        </w:rPr>
        <w:t>за наем жилых помещений по договорам социального найма и договорам найма специализированного жилого помещения в домах муниципального жилищного фонда</w:t>
      </w:r>
      <w:r w:rsidR="002905AF" w:rsidRPr="00BD160A">
        <w:rPr>
          <w:sz w:val="28"/>
          <w:szCs w:val="28"/>
        </w:rPr>
        <w:t xml:space="preserve"> </w:t>
      </w:r>
      <w:r w:rsidR="002905AF">
        <w:rPr>
          <w:sz w:val="28"/>
          <w:szCs w:val="28"/>
        </w:rPr>
        <w:t>М</w:t>
      </w:r>
      <w:r w:rsidR="002905AF" w:rsidRPr="00BD160A">
        <w:rPr>
          <w:sz w:val="28"/>
          <w:szCs w:val="28"/>
        </w:rPr>
        <w:t>униципального образования Энергетикский поссовет</w:t>
      </w:r>
      <w:r w:rsidR="00B50AED">
        <w:rPr>
          <w:sz w:val="28"/>
          <w:szCs w:val="28"/>
        </w:rPr>
        <w:t xml:space="preserve"> Новоорского района Оренбургской области</w:t>
      </w:r>
      <w:r w:rsidRPr="00BD160A">
        <w:rPr>
          <w:sz w:val="28"/>
          <w:szCs w:val="28"/>
        </w:rPr>
        <w:t xml:space="preserve">, согласно </w:t>
      </w:r>
      <w:hyperlink w:anchor="sub_2000" w:history="1">
        <w:r w:rsidR="001740E9" w:rsidRPr="00BD160A">
          <w:rPr>
            <w:sz w:val="28"/>
            <w:szCs w:val="28"/>
          </w:rPr>
          <w:t>приложени</w:t>
        </w:r>
        <w:r w:rsidR="004F166F">
          <w:rPr>
            <w:sz w:val="28"/>
            <w:szCs w:val="28"/>
          </w:rPr>
          <w:t>ю</w:t>
        </w:r>
        <w:r w:rsidRPr="00BD160A">
          <w:rPr>
            <w:sz w:val="28"/>
            <w:szCs w:val="28"/>
          </w:rPr>
          <w:t>.</w:t>
        </w:r>
      </w:hyperlink>
    </w:p>
    <w:p w:rsidR="00840D5D" w:rsidRDefault="00BF65E6" w:rsidP="006226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"/>
      <w:bookmarkEnd w:id="1"/>
      <w:r w:rsidRPr="00DE7F69">
        <w:rPr>
          <w:sz w:val="28"/>
          <w:szCs w:val="28"/>
        </w:rPr>
        <w:t>2</w:t>
      </w:r>
      <w:r w:rsidR="0062264D" w:rsidRPr="00DE7F69">
        <w:rPr>
          <w:sz w:val="28"/>
          <w:szCs w:val="28"/>
        </w:rPr>
        <w:t xml:space="preserve">. </w:t>
      </w:r>
      <w:r w:rsidR="00DE7F69" w:rsidRPr="00DE7F69">
        <w:rPr>
          <w:sz w:val="28"/>
          <w:szCs w:val="28"/>
        </w:rPr>
        <w:t>Утвердить  базовую ставку</w:t>
      </w:r>
      <w:r w:rsidR="002578B5">
        <w:rPr>
          <w:sz w:val="28"/>
          <w:szCs w:val="28"/>
        </w:rPr>
        <w:t xml:space="preserve"> в размере 37,59 рублей</w:t>
      </w:r>
      <w:r w:rsidR="00DE7F69">
        <w:rPr>
          <w:sz w:val="28"/>
          <w:szCs w:val="28"/>
        </w:rPr>
        <w:t xml:space="preserve"> </w:t>
      </w:r>
      <w:r w:rsidR="006301CF">
        <w:rPr>
          <w:sz w:val="28"/>
          <w:szCs w:val="28"/>
        </w:rPr>
        <w:t xml:space="preserve"> </w:t>
      </w:r>
      <w:r w:rsidR="00957957" w:rsidRPr="00DE7F69">
        <w:rPr>
          <w:sz w:val="28"/>
          <w:szCs w:val="28"/>
        </w:rPr>
        <w:t xml:space="preserve"> </w:t>
      </w:r>
      <w:r w:rsidR="002905AF" w:rsidRPr="00DE7F69">
        <w:rPr>
          <w:sz w:val="28"/>
          <w:szCs w:val="28"/>
        </w:rPr>
        <w:t>для определения</w:t>
      </w:r>
      <w:r w:rsidR="002578B5">
        <w:rPr>
          <w:sz w:val="28"/>
          <w:szCs w:val="28"/>
        </w:rPr>
        <w:t xml:space="preserve"> </w:t>
      </w:r>
      <w:r w:rsidR="002905AF" w:rsidRPr="00DE7F69">
        <w:rPr>
          <w:sz w:val="28"/>
          <w:szCs w:val="28"/>
        </w:rPr>
        <w:t xml:space="preserve"> платы за пользование жилым помещением (платы за наем) для нанимателей </w:t>
      </w:r>
    </w:p>
    <w:p w:rsidR="00840D5D" w:rsidRDefault="00840D5D" w:rsidP="006226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0D5D" w:rsidRDefault="00840D5D" w:rsidP="006226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2D01" w:rsidRDefault="002905AF" w:rsidP="00840D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7F69">
        <w:rPr>
          <w:sz w:val="28"/>
          <w:szCs w:val="28"/>
        </w:rPr>
        <w:t>жилых помещений по договорам социального найма и договорам найма специализированного жилого помещения в домах муниципального жилищного фонда Муниципального образования Энергетикский поссовет</w:t>
      </w:r>
      <w:bookmarkStart w:id="3" w:name="sub_7"/>
      <w:bookmarkEnd w:id="2"/>
      <w:r w:rsidR="00B50AED" w:rsidRPr="00DE7F69">
        <w:rPr>
          <w:sz w:val="28"/>
          <w:szCs w:val="28"/>
        </w:rPr>
        <w:t xml:space="preserve"> Новоорского района Оренбургской области</w:t>
      </w:r>
      <w:r w:rsidR="000F2D01" w:rsidRPr="00DE7F69">
        <w:rPr>
          <w:sz w:val="28"/>
          <w:szCs w:val="28"/>
        </w:rPr>
        <w:t>.</w:t>
      </w:r>
    </w:p>
    <w:p w:rsidR="00B50AED" w:rsidRDefault="00B50AED" w:rsidP="006226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Совета депутатов от 16 июня 2015 года № 275 «Об утверждении Методики </w:t>
      </w:r>
      <w:r w:rsidRPr="00BD160A">
        <w:rPr>
          <w:sz w:val="28"/>
          <w:szCs w:val="28"/>
        </w:rPr>
        <w:t xml:space="preserve"> расчета </w:t>
      </w:r>
      <w:r>
        <w:rPr>
          <w:sz w:val="28"/>
          <w:szCs w:val="28"/>
        </w:rPr>
        <w:t>размера платы за наем жилых помещений по договорам социального найма и договорам найма специализированного жилого помещения в домах муниципального жилищного фонда</w:t>
      </w:r>
      <w:r w:rsidRPr="00BD160A">
        <w:rPr>
          <w:sz w:val="28"/>
          <w:szCs w:val="28"/>
        </w:rPr>
        <w:t xml:space="preserve"> </w:t>
      </w:r>
      <w:r w:rsidR="00840D5D">
        <w:rPr>
          <w:sz w:val="28"/>
          <w:szCs w:val="28"/>
        </w:rPr>
        <w:t>м</w:t>
      </w:r>
      <w:r w:rsidRPr="00BD160A">
        <w:rPr>
          <w:sz w:val="28"/>
          <w:szCs w:val="28"/>
        </w:rPr>
        <w:t>униципального образования Энергетикский поссовет</w:t>
      </w:r>
      <w:r w:rsidR="00455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55DED">
        <w:rPr>
          <w:sz w:val="28"/>
          <w:szCs w:val="28"/>
        </w:rPr>
        <w:t>на 2015</w:t>
      </w:r>
      <w:r>
        <w:rPr>
          <w:sz w:val="28"/>
          <w:szCs w:val="28"/>
        </w:rPr>
        <w:t xml:space="preserve"> год</w:t>
      </w:r>
      <w:r w:rsidR="00455DED">
        <w:rPr>
          <w:sz w:val="28"/>
          <w:szCs w:val="28"/>
        </w:rPr>
        <w:t>».</w:t>
      </w:r>
    </w:p>
    <w:p w:rsidR="00C14538" w:rsidRDefault="00455DED" w:rsidP="00BF65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8"/>
      <w:bookmarkEnd w:id="3"/>
      <w:r>
        <w:rPr>
          <w:sz w:val="28"/>
          <w:szCs w:val="28"/>
        </w:rPr>
        <w:t>4</w:t>
      </w:r>
      <w:r w:rsidR="0062264D" w:rsidRPr="0062264D">
        <w:rPr>
          <w:sz w:val="28"/>
          <w:szCs w:val="28"/>
        </w:rPr>
        <w:t xml:space="preserve">. </w:t>
      </w:r>
      <w:proofErr w:type="gramStart"/>
      <w:r w:rsidR="0062264D" w:rsidRPr="0062264D">
        <w:rPr>
          <w:sz w:val="28"/>
          <w:szCs w:val="28"/>
        </w:rPr>
        <w:t>Контроль за</w:t>
      </w:r>
      <w:proofErr w:type="gramEnd"/>
      <w:r w:rsidR="0062264D" w:rsidRPr="0062264D">
        <w:rPr>
          <w:sz w:val="28"/>
          <w:szCs w:val="28"/>
        </w:rPr>
        <w:t xml:space="preserve"> исполнением данного решения возложить на заместителя главы администраци</w:t>
      </w:r>
      <w:r w:rsidR="00957957">
        <w:rPr>
          <w:sz w:val="28"/>
          <w:szCs w:val="28"/>
        </w:rPr>
        <w:t>и по социальным вопросам</w:t>
      </w:r>
      <w:bookmarkEnd w:id="4"/>
      <w:r w:rsidR="00957957">
        <w:rPr>
          <w:sz w:val="28"/>
          <w:szCs w:val="28"/>
        </w:rPr>
        <w:t>.</w:t>
      </w:r>
    </w:p>
    <w:p w:rsidR="00455DED" w:rsidRDefault="00455DED" w:rsidP="00BF65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вступает в силу с момента его подписания и подлежит </w:t>
      </w:r>
      <w:r w:rsidRPr="007156D8">
        <w:rPr>
          <w:sz w:val="28"/>
          <w:szCs w:val="28"/>
        </w:rPr>
        <w:t>обнародованию</w:t>
      </w:r>
      <w:r w:rsidR="007156D8" w:rsidRPr="007156D8">
        <w:rPr>
          <w:sz w:val="28"/>
          <w:szCs w:val="28"/>
        </w:rPr>
        <w:t xml:space="preserve">. </w:t>
      </w:r>
    </w:p>
    <w:p w:rsidR="00BF65E6" w:rsidRDefault="00BF65E6" w:rsidP="00BF65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5DED" w:rsidRDefault="00455DED" w:rsidP="002578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DED" w:rsidRDefault="00455DED" w:rsidP="00A2285A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</w:p>
    <w:p w:rsidR="00455DED" w:rsidRDefault="00455DED" w:rsidP="00A2285A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</w:p>
    <w:p w:rsidR="00455DED" w:rsidRDefault="00455DED" w:rsidP="00A2285A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</w:p>
    <w:p w:rsidR="007417D4" w:rsidRPr="007417D4" w:rsidRDefault="007417D4" w:rsidP="007417D4">
      <w:pPr>
        <w:autoSpaceDE w:val="0"/>
        <w:autoSpaceDN w:val="0"/>
        <w:adjustRightInd w:val="0"/>
        <w:rPr>
          <w:sz w:val="28"/>
          <w:szCs w:val="28"/>
        </w:rPr>
      </w:pPr>
      <w:r w:rsidRPr="007417D4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</w:t>
      </w:r>
      <w:r w:rsidRPr="007417D4">
        <w:rPr>
          <w:sz w:val="28"/>
          <w:szCs w:val="28"/>
        </w:rPr>
        <w:t>-</w:t>
      </w:r>
    </w:p>
    <w:p w:rsidR="007417D4" w:rsidRPr="007417D4" w:rsidRDefault="007417D4" w:rsidP="007417D4">
      <w:pPr>
        <w:autoSpaceDE w:val="0"/>
        <w:autoSpaceDN w:val="0"/>
        <w:adjustRightInd w:val="0"/>
        <w:rPr>
          <w:sz w:val="28"/>
          <w:szCs w:val="28"/>
        </w:rPr>
      </w:pPr>
      <w:r w:rsidRPr="007417D4">
        <w:rPr>
          <w:sz w:val="28"/>
          <w:szCs w:val="28"/>
        </w:rPr>
        <w:t>Председатель Совета депутатов</w:t>
      </w:r>
    </w:p>
    <w:p w:rsidR="007417D4" w:rsidRPr="007417D4" w:rsidRDefault="007417D4" w:rsidP="007417D4">
      <w:pPr>
        <w:autoSpaceDE w:val="0"/>
        <w:autoSpaceDN w:val="0"/>
        <w:adjustRightInd w:val="0"/>
        <w:rPr>
          <w:sz w:val="28"/>
          <w:szCs w:val="28"/>
        </w:rPr>
      </w:pPr>
      <w:r w:rsidRPr="007417D4">
        <w:rPr>
          <w:sz w:val="28"/>
          <w:szCs w:val="28"/>
        </w:rPr>
        <w:t>муниципального образования</w:t>
      </w:r>
    </w:p>
    <w:p w:rsidR="0062264D" w:rsidRPr="0062264D" w:rsidRDefault="007417D4" w:rsidP="007417D4">
      <w:pPr>
        <w:autoSpaceDE w:val="0"/>
        <w:autoSpaceDN w:val="0"/>
        <w:adjustRightInd w:val="0"/>
        <w:rPr>
          <w:sz w:val="28"/>
          <w:szCs w:val="28"/>
        </w:rPr>
      </w:pPr>
      <w:r w:rsidRPr="007417D4">
        <w:rPr>
          <w:sz w:val="28"/>
          <w:szCs w:val="28"/>
        </w:rPr>
        <w:t>Энергетикский поссовет</w:t>
      </w:r>
      <w:r w:rsidR="00036B21">
        <w:rPr>
          <w:sz w:val="28"/>
          <w:szCs w:val="28"/>
        </w:rPr>
        <w:t xml:space="preserve">        </w:t>
      </w:r>
      <w:r w:rsidR="00840D5D">
        <w:rPr>
          <w:sz w:val="28"/>
          <w:szCs w:val="28"/>
        </w:rPr>
        <w:t xml:space="preserve">  </w:t>
      </w:r>
      <w:r w:rsidR="00036B21">
        <w:rPr>
          <w:sz w:val="28"/>
          <w:szCs w:val="28"/>
        </w:rPr>
        <w:t xml:space="preserve">                                 </w:t>
      </w:r>
      <w:r w:rsidR="00BF65E6">
        <w:rPr>
          <w:sz w:val="28"/>
          <w:szCs w:val="28"/>
        </w:rPr>
        <w:t xml:space="preserve">  </w:t>
      </w:r>
      <w:r w:rsidR="00036B21">
        <w:rPr>
          <w:sz w:val="28"/>
          <w:szCs w:val="28"/>
        </w:rPr>
        <w:t xml:space="preserve">       </w:t>
      </w:r>
      <w:r w:rsidR="00455DED">
        <w:rPr>
          <w:sz w:val="28"/>
          <w:szCs w:val="28"/>
        </w:rPr>
        <w:t xml:space="preserve">      А.В.Гоношилкин</w:t>
      </w:r>
    </w:p>
    <w:p w:rsidR="00C14538" w:rsidRDefault="00C14538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  <w:bookmarkStart w:id="5" w:name="sub_1000"/>
    </w:p>
    <w:p w:rsidR="00B1237B" w:rsidRDefault="00B1237B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455DED" w:rsidRDefault="00455DED" w:rsidP="0062264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6E18BE" w:rsidRPr="00840D5D" w:rsidRDefault="00840D5D" w:rsidP="00840D5D">
      <w:pPr>
        <w:autoSpaceDE w:val="0"/>
        <w:autoSpaceDN w:val="0"/>
        <w:adjustRightInd w:val="0"/>
        <w:ind w:firstLine="720"/>
        <w:jc w:val="center"/>
        <w:rPr>
          <w:bCs/>
          <w:color w:val="000000"/>
        </w:rPr>
      </w:pPr>
      <w:bookmarkStart w:id="6" w:name="sub_2000"/>
      <w:bookmarkEnd w:id="5"/>
      <w:r>
        <w:rPr>
          <w:bCs/>
          <w:color w:val="000000"/>
        </w:rPr>
        <w:t xml:space="preserve">                                                                   </w:t>
      </w:r>
      <w:r w:rsidR="00957957" w:rsidRPr="00840D5D">
        <w:rPr>
          <w:bCs/>
          <w:color w:val="000000"/>
        </w:rPr>
        <w:t xml:space="preserve">Приложение </w:t>
      </w:r>
    </w:p>
    <w:p w:rsidR="00957957" w:rsidRPr="00840D5D" w:rsidRDefault="00957957" w:rsidP="00957957">
      <w:pPr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 w:rsidRPr="00840D5D">
        <w:rPr>
          <w:bCs/>
          <w:color w:val="000000"/>
        </w:rPr>
        <w:t xml:space="preserve">к </w:t>
      </w:r>
      <w:hyperlink w:anchor="sub_0" w:history="1">
        <w:r w:rsidRPr="00840D5D">
          <w:rPr>
            <w:bCs/>
            <w:color w:val="000000"/>
          </w:rPr>
          <w:t>решению</w:t>
        </w:r>
      </w:hyperlink>
      <w:r w:rsidRPr="00840D5D">
        <w:rPr>
          <w:bCs/>
          <w:color w:val="000000"/>
        </w:rPr>
        <w:t xml:space="preserve"> Совета депутатов</w:t>
      </w:r>
      <w:r w:rsidR="00840D5D" w:rsidRPr="00840D5D">
        <w:rPr>
          <w:bCs/>
          <w:color w:val="000000"/>
        </w:rPr>
        <w:t xml:space="preserve"> м</w:t>
      </w:r>
      <w:r w:rsidRPr="00840D5D">
        <w:rPr>
          <w:bCs/>
          <w:color w:val="000000"/>
        </w:rPr>
        <w:t xml:space="preserve">униципального образования </w:t>
      </w:r>
    </w:p>
    <w:p w:rsidR="00957957" w:rsidRPr="00840D5D" w:rsidRDefault="00957957" w:rsidP="00957957">
      <w:pPr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 w:rsidRPr="00840D5D">
        <w:rPr>
          <w:bCs/>
          <w:color w:val="000000"/>
        </w:rPr>
        <w:t xml:space="preserve">Энергетикский поссовет </w:t>
      </w:r>
      <w:r w:rsidR="00840D5D" w:rsidRPr="00840D5D">
        <w:rPr>
          <w:bCs/>
          <w:color w:val="000000"/>
        </w:rPr>
        <w:t xml:space="preserve"> </w:t>
      </w:r>
      <w:r w:rsidRPr="00840D5D">
        <w:rPr>
          <w:bCs/>
          <w:color w:val="000000"/>
        </w:rPr>
        <w:t xml:space="preserve">Новоорского района </w:t>
      </w:r>
    </w:p>
    <w:p w:rsidR="00455DED" w:rsidRPr="00840D5D" w:rsidRDefault="00957957" w:rsidP="00455DED">
      <w:pPr>
        <w:autoSpaceDE w:val="0"/>
        <w:autoSpaceDN w:val="0"/>
        <w:adjustRightInd w:val="0"/>
        <w:ind w:firstLine="720"/>
        <w:jc w:val="right"/>
      </w:pPr>
      <w:r w:rsidRPr="00840D5D">
        <w:rPr>
          <w:bCs/>
          <w:color w:val="000000"/>
        </w:rPr>
        <w:t>Оренбургской области</w:t>
      </w:r>
      <w:r w:rsidR="00840D5D" w:rsidRPr="00840D5D">
        <w:rPr>
          <w:bCs/>
          <w:color w:val="000000"/>
        </w:rPr>
        <w:t xml:space="preserve"> </w:t>
      </w:r>
      <w:r w:rsidR="00455DED" w:rsidRPr="00840D5D">
        <w:t xml:space="preserve">«Об утверждении Методики  расчета </w:t>
      </w:r>
    </w:p>
    <w:p w:rsidR="00840D5D" w:rsidRPr="00840D5D" w:rsidRDefault="00455DED" w:rsidP="00455DED">
      <w:pPr>
        <w:autoSpaceDE w:val="0"/>
        <w:autoSpaceDN w:val="0"/>
        <w:adjustRightInd w:val="0"/>
        <w:ind w:firstLine="720"/>
        <w:jc w:val="right"/>
      </w:pPr>
      <w:r w:rsidRPr="00840D5D">
        <w:t xml:space="preserve">размера платы за наем жилых помещений по договорам </w:t>
      </w:r>
    </w:p>
    <w:p w:rsidR="00455DED" w:rsidRPr="00840D5D" w:rsidRDefault="00455DED" w:rsidP="00455DED">
      <w:pPr>
        <w:autoSpaceDE w:val="0"/>
        <w:autoSpaceDN w:val="0"/>
        <w:adjustRightInd w:val="0"/>
        <w:ind w:firstLine="720"/>
        <w:jc w:val="right"/>
      </w:pPr>
      <w:r w:rsidRPr="00840D5D">
        <w:t>социального найма и договорам найма специализированного</w:t>
      </w:r>
    </w:p>
    <w:p w:rsidR="00840D5D" w:rsidRPr="00840D5D" w:rsidRDefault="00455DED" w:rsidP="00455DED">
      <w:pPr>
        <w:autoSpaceDE w:val="0"/>
        <w:autoSpaceDN w:val="0"/>
        <w:adjustRightInd w:val="0"/>
        <w:ind w:firstLine="720"/>
        <w:jc w:val="right"/>
      </w:pPr>
      <w:r w:rsidRPr="00840D5D">
        <w:t xml:space="preserve"> жилого помещения в домах муниципального жилищного</w:t>
      </w:r>
    </w:p>
    <w:p w:rsidR="00840D5D" w:rsidRPr="00840D5D" w:rsidRDefault="00455DED" w:rsidP="00455DED">
      <w:pPr>
        <w:autoSpaceDE w:val="0"/>
        <w:autoSpaceDN w:val="0"/>
        <w:adjustRightInd w:val="0"/>
        <w:ind w:firstLine="720"/>
        <w:jc w:val="right"/>
      </w:pPr>
      <w:r w:rsidRPr="00840D5D">
        <w:t xml:space="preserve"> фонда Муниципального образования</w:t>
      </w:r>
      <w:r w:rsidR="00840D5D" w:rsidRPr="00840D5D">
        <w:t xml:space="preserve"> </w:t>
      </w:r>
      <w:r w:rsidRPr="00840D5D">
        <w:t>Энергетикский</w:t>
      </w:r>
    </w:p>
    <w:p w:rsidR="00957957" w:rsidRPr="00840D5D" w:rsidRDefault="00455DED" w:rsidP="00455DED">
      <w:pPr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840D5D">
        <w:t xml:space="preserve"> поссовет Новоорского района О</w:t>
      </w:r>
      <w:r w:rsidR="005F6404" w:rsidRPr="00840D5D">
        <w:t>ренбургской о</w:t>
      </w:r>
      <w:r w:rsidR="002578B5" w:rsidRPr="00840D5D">
        <w:t>бласти</w:t>
      </w:r>
      <w:r w:rsidRPr="00840D5D">
        <w:t>»</w:t>
      </w:r>
    </w:p>
    <w:p w:rsidR="00957957" w:rsidRPr="00840D5D" w:rsidRDefault="00840D5D" w:rsidP="00957957">
      <w:pPr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840D5D">
        <w:rPr>
          <w:bCs/>
          <w:color w:val="000000"/>
        </w:rPr>
        <w:t>от 02.07.2018 г. № 206</w:t>
      </w:r>
    </w:p>
    <w:p w:rsidR="00957957" w:rsidRPr="0062264D" w:rsidRDefault="00957957" w:rsidP="009579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0DA4" w:rsidRDefault="00C70DA4" w:rsidP="006E7DB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 w:rsidRPr="00BD160A">
        <w:rPr>
          <w:b/>
          <w:bCs/>
          <w:sz w:val="28"/>
          <w:szCs w:val="28"/>
        </w:rPr>
        <w:t>Методика</w:t>
      </w:r>
      <w:r w:rsidRPr="00BD160A">
        <w:rPr>
          <w:b/>
          <w:bCs/>
          <w:sz w:val="28"/>
          <w:szCs w:val="28"/>
        </w:rPr>
        <w:br/>
        <w:t xml:space="preserve">расчета </w:t>
      </w:r>
      <w:r w:rsidR="00B25095" w:rsidRPr="00B25095">
        <w:rPr>
          <w:b/>
          <w:sz w:val="28"/>
          <w:szCs w:val="28"/>
        </w:rPr>
        <w:t xml:space="preserve">размера платы </w:t>
      </w:r>
      <w:r w:rsidR="006E7DBD" w:rsidRPr="006E7DBD">
        <w:rPr>
          <w:b/>
          <w:sz w:val="28"/>
          <w:szCs w:val="28"/>
        </w:rPr>
        <w:t>за наем жилых помещений по договорам социального найма и договорам найма специализированного жилого помещения в домах муниципального жилищного фонда Муниципального образования Энергетикский поссовет</w:t>
      </w:r>
      <w:r w:rsidR="00455DED">
        <w:rPr>
          <w:b/>
          <w:sz w:val="28"/>
          <w:szCs w:val="28"/>
        </w:rPr>
        <w:t xml:space="preserve"> Новоорского района Оренбургской области</w:t>
      </w:r>
    </w:p>
    <w:p w:rsidR="001F18B8" w:rsidRPr="006E7DBD" w:rsidRDefault="001F18B8" w:rsidP="006E7DB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F6404" w:rsidRDefault="001F18B8" w:rsidP="00C70D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02BE">
        <w:rPr>
          <w:sz w:val="28"/>
          <w:szCs w:val="28"/>
        </w:rPr>
        <w:t xml:space="preserve">1. </w:t>
      </w:r>
      <w:r w:rsidR="00C70DA4" w:rsidRPr="0062264D">
        <w:rPr>
          <w:sz w:val="28"/>
          <w:szCs w:val="28"/>
        </w:rPr>
        <w:t xml:space="preserve">Настоящая Методика определяет порядок расчета </w:t>
      </w:r>
      <w:r w:rsidR="00B25095">
        <w:rPr>
          <w:sz w:val="28"/>
          <w:szCs w:val="28"/>
        </w:rPr>
        <w:t xml:space="preserve">размера платы </w:t>
      </w:r>
      <w:r w:rsidR="006E7DBD">
        <w:rPr>
          <w:sz w:val="28"/>
          <w:szCs w:val="28"/>
        </w:rPr>
        <w:t>за наем жилых помещений по договорам социального найма и договорам найма специализированного жилого помещения в домах муниципального жилищного фонда</w:t>
      </w:r>
      <w:r w:rsidR="006E7DBD" w:rsidRPr="00BD160A">
        <w:rPr>
          <w:sz w:val="28"/>
          <w:szCs w:val="28"/>
        </w:rPr>
        <w:t xml:space="preserve"> </w:t>
      </w:r>
      <w:r w:rsidR="006E7DBD">
        <w:rPr>
          <w:sz w:val="28"/>
          <w:szCs w:val="28"/>
        </w:rPr>
        <w:t>М</w:t>
      </w:r>
      <w:r w:rsidR="006E7DBD" w:rsidRPr="00BD160A">
        <w:rPr>
          <w:sz w:val="28"/>
          <w:szCs w:val="28"/>
        </w:rPr>
        <w:t>униципального образования Энергетикский поссовет</w:t>
      </w:r>
      <w:r w:rsidR="00463C1A">
        <w:rPr>
          <w:sz w:val="28"/>
          <w:szCs w:val="28"/>
        </w:rPr>
        <w:t xml:space="preserve">. </w:t>
      </w:r>
      <w:bookmarkStart w:id="7" w:name="sub_2003"/>
    </w:p>
    <w:p w:rsidR="000802BE" w:rsidRDefault="001F18B8" w:rsidP="00C70D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02BE">
        <w:rPr>
          <w:sz w:val="28"/>
          <w:szCs w:val="28"/>
        </w:rPr>
        <w:t>2. Плата за жилое помещение для нанимателя жилого помещения, занимаемого по договору социального найма и договорам найма специализированного жилого помещения в домах муниципального жилищного фонда, включает в себя плату за пользование жилым помещением (плата за на</w:t>
      </w:r>
      <w:r w:rsidR="007435A6">
        <w:rPr>
          <w:sz w:val="28"/>
          <w:szCs w:val="28"/>
        </w:rPr>
        <w:t>е</w:t>
      </w:r>
      <w:r w:rsidR="000802BE">
        <w:rPr>
          <w:sz w:val="28"/>
          <w:szCs w:val="28"/>
        </w:rPr>
        <w:t>м).</w:t>
      </w:r>
    </w:p>
    <w:p w:rsidR="00C70DA4" w:rsidRPr="00B26094" w:rsidRDefault="001F18B8" w:rsidP="00C70D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35A6">
        <w:rPr>
          <w:sz w:val="28"/>
          <w:szCs w:val="28"/>
        </w:rPr>
        <w:t>3. Собранные денежные средства от граждан</w:t>
      </w:r>
      <w:r w:rsidR="00C70DA4" w:rsidRPr="00B26094">
        <w:rPr>
          <w:sz w:val="28"/>
          <w:szCs w:val="28"/>
        </w:rPr>
        <w:t xml:space="preserve"> за на</w:t>
      </w:r>
      <w:r w:rsidR="007435A6">
        <w:rPr>
          <w:sz w:val="28"/>
          <w:szCs w:val="28"/>
        </w:rPr>
        <w:t>е</w:t>
      </w:r>
      <w:r w:rsidR="00C70DA4" w:rsidRPr="00B26094">
        <w:rPr>
          <w:sz w:val="28"/>
          <w:szCs w:val="28"/>
        </w:rPr>
        <w:t xml:space="preserve">м </w:t>
      </w:r>
      <w:r w:rsidR="007435A6">
        <w:rPr>
          <w:sz w:val="28"/>
          <w:szCs w:val="28"/>
        </w:rPr>
        <w:t xml:space="preserve">жилого помещения </w:t>
      </w:r>
      <w:r w:rsidR="00C70DA4" w:rsidRPr="00B26094">
        <w:rPr>
          <w:sz w:val="28"/>
          <w:szCs w:val="28"/>
        </w:rPr>
        <w:t>перечисля</w:t>
      </w:r>
      <w:r w:rsidR="007435A6">
        <w:rPr>
          <w:sz w:val="28"/>
          <w:szCs w:val="28"/>
        </w:rPr>
        <w:t>ю</w:t>
      </w:r>
      <w:r w:rsidR="00C70DA4" w:rsidRPr="00B26094">
        <w:rPr>
          <w:sz w:val="28"/>
          <w:szCs w:val="28"/>
        </w:rPr>
        <w:t xml:space="preserve">тся </w:t>
      </w:r>
      <w:r w:rsidR="007435A6">
        <w:rPr>
          <w:sz w:val="28"/>
          <w:szCs w:val="28"/>
        </w:rPr>
        <w:t>в</w:t>
      </w:r>
      <w:r w:rsidR="00C70DA4" w:rsidRPr="00B26094">
        <w:rPr>
          <w:sz w:val="28"/>
          <w:szCs w:val="28"/>
        </w:rPr>
        <w:t xml:space="preserve"> бюджет </w:t>
      </w:r>
      <w:r w:rsidR="006E7DBD">
        <w:rPr>
          <w:sz w:val="28"/>
          <w:szCs w:val="28"/>
        </w:rPr>
        <w:t>М</w:t>
      </w:r>
      <w:r w:rsidR="00C70DA4" w:rsidRPr="00B26094">
        <w:rPr>
          <w:sz w:val="28"/>
          <w:szCs w:val="28"/>
        </w:rPr>
        <w:t>униципального образования Энергетикский поссовет.</w:t>
      </w:r>
    </w:p>
    <w:bookmarkEnd w:id="7"/>
    <w:p w:rsidR="00816497" w:rsidRDefault="001F18B8" w:rsidP="00C70D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6497">
        <w:rPr>
          <w:sz w:val="28"/>
          <w:szCs w:val="28"/>
        </w:rPr>
        <w:t>4. Экономическое содержание платы за наем состоит в компенсации затрат собственника, предусмотренных действующим законодательством в отношении жилищного фонда, используемого для предоставления гражданам по договору найма.</w:t>
      </w:r>
    </w:p>
    <w:p w:rsidR="00816497" w:rsidRDefault="001F18B8" w:rsidP="00C70D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6497">
        <w:rPr>
          <w:sz w:val="28"/>
          <w:szCs w:val="28"/>
        </w:rPr>
        <w:t>5. Размер платы за наем определяется исходя из занимаемой общей площади (в отдельных комнатах в общежитиях исходя из площади этих комнат) жилого помещения</w:t>
      </w:r>
      <w:r w:rsidR="00E77AD4">
        <w:rPr>
          <w:sz w:val="28"/>
          <w:szCs w:val="28"/>
        </w:rPr>
        <w:t>.</w:t>
      </w:r>
    </w:p>
    <w:p w:rsidR="001F18B8" w:rsidRDefault="001F18B8" w:rsidP="00C70D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18B8" w:rsidRPr="001F18B8" w:rsidRDefault="001F18B8" w:rsidP="001F18B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F18B8">
        <w:rPr>
          <w:b/>
          <w:sz w:val="28"/>
          <w:szCs w:val="28"/>
        </w:rPr>
        <w:t>2. Порядок расчета размера платы за наем жилого помещения</w:t>
      </w:r>
    </w:p>
    <w:p w:rsidR="001F18B8" w:rsidRDefault="001F18B8" w:rsidP="00C70D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0DA4" w:rsidRPr="0062264D" w:rsidRDefault="001F18B8" w:rsidP="00C70D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77AD4">
        <w:rPr>
          <w:sz w:val="28"/>
          <w:szCs w:val="28"/>
        </w:rPr>
        <w:t xml:space="preserve">. Размер платы за наем определяется на основе базовой ставки платы за наем жилого помещения на </w:t>
      </w:r>
      <w:smartTag w:uri="urn:schemas-microsoft-com:office:smarttags" w:element="metricconverter">
        <w:smartTagPr>
          <w:attr w:name="ProductID" w:val="1 кв. м"/>
        </w:smartTagPr>
        <w:r w:rsidR="00E77AD4">
          <w:rPr>
            <w:sz w:val="28"/>
            <w:szCs w:val="28"/>
          </w:rPr>
          <w:t>1 кв. м</w:t>
        </w:r>
      </w:smartTag>
      <w:r w:rsidR="00E77AD4">
        <w:rPr>
          <w:sz w:val="28"/>
          <w:szCs w:val="28"/>
        </w:rPr>
        <w:t xml:space="preserve"> общей площади жилого помещения и рассчитывается </w:t>
      </w:r>
      <w:r w:rsidR="00C70DA4" w:rsidRPr="00B26094">
        <w:rPr>
          <w:sz w:val="28"/>
          <w:szCs w:val="28"/>
        </w:rPr>
        <w:t>по</w:t>
      </w:r>
      <w:r w:rsidR="00C70DA4" w:rsidRPr="0062264D">
        <w:rPr>
          <w:sz w:val="28"/>
          <w:szCs w:val="28"/>
        </w:rPr>
        <w:t xml:space="preserve"> следующей формуле:</w:t>
      </w:r>
    </w:p>
    <w:p w:rsidR="00840D5D" w:rsidRDefault="001F18B8" w:rsidP="00840D5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0DA4" w:rsidRPr="0062264D" w:rsidRDefault="00403D13" w:rsidP="00840D5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Пн</w:t>
      </w:r>
      <w:proofErr w:type="spellEnd"/>
      <w:r>
        <w:rPr>
          <w:b/>
          <w:bCs/>
          <w:sz w:val="28"/>
          <w:szCs w:val="28"/>
          <w:lang w:val="en-US"/>
        </w:rPr>
        <w:t>j</w:t>
      </w:r>
      <w:r>
        <w:rPr>
          <w:b/>
          <w:bCs/>
          <w:sz w:val="28"/>
          <w:szCs w:val="28"/>
        </w:rPr>
        <w:t xml:space="preserve">= </w:t>
      </w:r>
      <w:proofErr w:type="spellStart"/>
      <w:r>
        <w:rPr>
          <w:b/>
          <w:bCs/>
          <w:sz w:val="28"/>
          <w:szCs w:val="28"/>
        </w:rPr>
        <w:t>Н</w:t>
      </w:r>
      <w:r w:rsidR="00E127D1">
        <w:rPr>
          <w:b/>
          <w:bCs/>
          <w:sz w:val="28"/>
          <w:szCs w:val="28"/>
        </w:rPr>
        <w:t>б</w:t>
      </w:r>
      <w:proofErr w:type="spellEnd"/>
      <w:r w:rsidR="00E127D1">
        <w:rPr>
          <w:b/>
          <w:bCs/>
          <w:sz w:val="28"/>
          <w:szCs w:val="28"/>
        </w:rPr>
        <w:t xml:space="preserve"> </w:t>
      </w:r>
      <w:proofErr w:type="spellStart"/>
      <w:r w:rsidR="00E127D1">
        <w:rPr>
          <w:b/>
          <w:bCs/>
          <w:sz w:val="28"/>
          <w:szCs w:val="28"/>
        </w:rPr>
        <w:t>x</w:t>
      </w:r>
      <w:proofErr w:type="spellEnd"/>
      <w:r w:rsidR="00E127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  <w:lang w:val="en-US"/>
        </w:rPr>
        <w:t>j</w:t>
      </w:r>
      <w:r w:rsidR="00C70DA4" w:rsidRPr="00403D13">
        <w:rPr>
          <w:b/>
          <w:bCs/>
          <w:sz w:val="28"/>
          <w:szCs w:val="28"/>
        </w:rPr>
        <w:t xml:space="preserve"> </w:t>
      </w:r>
      <w:proofErr w:type="spellStart"/>
      <w:r w:rsidR="00C70DA4" w:rsidRPr="00403D13">
        <w:rPr>
          <w:b/>
          <w:bCs/>
          <w:sz w:val="28"/>
          <w:szCs w:val="28"/>
        </w:rPr>
        <w:t>x</w:t>
      </w:r>
      <w:proofErr w:type="spellEnd"/>
      <w:r w:rsidR="00C70DA4" w:rsidRPr="00403D13">
        <w:rPr>
          <w:b/>
          <w:bCs/>
          <w:sz w:val="28"/>
          <w:szCs w:val="28"/>
        </w:rPr>
        <w:t xml:space="preserve"> К</w:t>
      </w:r>
      <w:proofErr w:type="gramStart"/>
      <w:r>
        <w:rPr>
          <w:b/>
          <w:bCs/>
          <w:sz w:val="28"/>
          <w:szCs w:val="28"/>
          <w:lang w:val="en-US"/>
        </w:rPr>
        <w:t>c</w:t>
      </w:r>
      <w:proofErr w:type="gramEnd"/>
      <w:r w:rsidR="00B26094" w:rsidRPr="00403D13">
        <w:rPr>
          <w:b/>
          <w:bCs/>
          <w:sz w:val="28"/>
          <w:szCs w:val="28"/>
        </w:rPr>
        <w:t xml:space="preserve"> </w:t>
      </w:r>
      <w:proofErr w:type="spellStart"/>
      <w:r w:rsidR="000D598B" w:rsidRPr="00403D13">
        <w:rPr>
          <w:b/>
          <w:bCs/>
          <w:sz w:val="28"/>
          <w:szCs w:val="28"/>
        </w:rPr>
        <w:t>x</w:t>
      </w:r>
      <w:proofErr w:type="spellEnd"/>
      <w:r w:rsidR="000D598B" w:rsidRPr="00403D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lang w:val="en-US"/>
        </w:rPr>
        <w:t>j</w:t>
      </w:r>
      <w:r w:rsidR="0090287A">
        <w:rPr>
          <w:sz w:val="28"/>
          <w:szCs w:val="28"/>
        </w:rPr>
        <w:t xml:space="preserve">, </w:t>
      </w:r>
      <w:r w:rsidR="00C70DA4" w:rsidRPr="0062264D">
        <w:rPr>
          <w:sz w:val="28"/>
          <w:szCs w:val="28"/>
        </w:rPr>
        <w:t>где:</w:t>
      </w:r>
    </w:p>
    <w:p w:rsidR="0090287A" w:rsidRDefault="0090287A" w:rsidP="0090287A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840D5D" w:rsidRDefault="00840D5D" w:rsidP="000D598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840D5D" w:rsidRDefault="00840D5D" w:rsidP="000D598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840D5D" w:rsidRDefault="00840D5D" w:rsidP="000D598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F25C56" w:rsidRDefault="00403D13" w:rsidP="000D59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Пн</w:t>
      </w:r>
      <w:proofErr w:type="spellEnd"/>
      <w:proofErr w:type="gramStart"/>
      <w:r>
        <w:rPr>
          <w:b/>
          <w:bCs/>
          <w:sz w:val="28"/>
          <w:szCs w:val="28"/>
          <w:lang w:val="en-US"/>
        </w:rPr>
        <w:t>j</w:t>
      </w:r>
      <w:proofErr w:type="gramEnd"/>
      <w:r w:rsidR="00B26094">
        <w:rPr>
          <w:sz w:val="28"/>
          <w:szCs w:val="28"/>
        </w:rPr>
        <w:t xml:space="preserve">   </w:t>
      </w:r>
      <w:r w:rsidR="00E127D1">
        <w:rPr>
          <w:sz w:val="28"/>
          <w:szCs w:val="28"/>
        </w:rPr>
        <w:t>- размер платы за нае</w:t>
      </w:r>
      <w:r w:rsidR="00C70DA4" w:rsidRPr="0062264D">
        <w:rPr>
          <w:sz w:val="28"/>
          <w:szCs w:val="28"/>
        </w:rPr>
        <w:t>м</w:t>
      </w:r>
      <w:r w:rsidRPr="00403D13">
        <w:rPr>
          <w:sz w:val="28"/>
          <w:szCs w:val="28"/>
        </w:rPr>
        <w:t xml:space="preserve"> </w:t>
      </w:r>
      <w:r>
        <w:rPr>
          <w:sz w:val="28"/>
          <w:szCs w:val="28"/>
        </w:rPr>
        <w:t>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</w:t>
      </w:r>
      <w:r w:rsidR="00E127D1">
        <w:rPr>
          <w:sz w:val="28"/>
          <w:szCs w:val="28"/>
        </w:rPr>
        <w:t>;</w:t>
      </w:r>
    </w:p>
    <w:p w:rsidR="000D598B" w:rsidRPr="0062264D" w:rsidRDefault="000D598B" w:rsidP="000D59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5C56" w:rsidRPr="00E127D1" w:rsidRDefault="00403D13" w:rsidP="00C70D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</w:t>
      </w:r>
      <w:r w:rsidR="00E127D1">
        <w:rPr>
          <w:b/>
          <w:bCs/>
          <w:sz w:val="28"/>
          <w:szCs w:val="28"/>
        </w:rPr>
        <w:t>б</w:t>
      </w:r>
      <w:proofErr w:type="spellEnd"/>
      <w:r>
        <w:rPr>
          <w:sz w:val="28"/>
          <w:szCs w:val="28"/>
        </w:rPr>
        <w:t xml:space="preserve"> – базовый размер платы за наем жилого помещения</w:t>
      </w:r>
      <w:r w:rsidR="00E127D1">
        <w:rPr>
          <w:sz w:val="28"/>
          <w:szCs w:val="28"/>
        </w:rPr>
        <w:t>;</w:t>
      </w:r>
    </w:p>
    <w:p w:rsidR="00D65C59" w:rsidRPr="0062264D" w:rsidRDefault="00D65C59" w:rsidP="00C70D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598B" w:rsidRDefault="00E127D1" w:rsidP="000D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proofErr w:type="gramStart"/>
      <w:r w:rsidR="00403D13">
        <w:rPr>
          <w:b/>
          <w:bCs/>
          <w:sz w:val="28"/>
          <w:szCs w:val="28"/>
          <w:lang w:val="en-US"/>
        </w:rPr>
        <w:t>j</w:t>
      </w:r>
      <w:proofErr w:type="gramEnd"/>
      <w:r w:rsidR="000D598B" w:rsidRPr="0062264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D598B" w:rsidRPr="0062264D">
        <w:rPr>
          <w:sz w:val="28"/>
          <w:szCs w:val="28"/>
        </w:rPr>
        <w:t xml:space="preserve"> </w:t>
      </w:r>
      <w:r>
        <w:rPr>
          <w:sz w:val="28"/>
          <w:szCs w:val="28"/>
        </w:rPr>
        <w:t>коэффициент</w:t>
      </w:r>
      <w:r w:rsidR="00403D13">
        <w:rPr>
          <w:sz w:val="28"/>
          <w:szCs w:val="28"/>
        </w:rPr>
        <w:t>, характеризующий качество и благоустройство жилого помещения, месторасположение дома;</w:t>
      </w:r>
      <w:r>
        <w:rPr>
          <w:sz w:val="28"/>
          <w:szCs w:val="28"/>
        </w:rPr>
        <w:t xml:space="preserve"> </w:t>
      </w:r>
    </w:p>
    <w:p w:rsidR="00E127D1" w:rsidRDefault="00E127D1" w:rsidP="000D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27D1" w:rsidRPr="00E127D1" w:rsidRDefault="00E127D1" w:rsidP="000D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D13">
        <w:rPr>
          <w:b/>
          <w:sz w:val="28"/>
          <w:szCs w:val="28"/>
        </w:rPr>
        <w:t>К</w:t>
      </w:r>
      <w:r w:rsidR="00403D13" w:rsidRPr="00403D13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– коэффициент </w:t>
      </w:r>
      <w:r w:rsidR="00403D13">
        <w:rPr>
          <w:sz w:val="28"/>
          <w:szCs w:val="28"/>
        </w:rPr>
        <w:t>соответствия платы</w:t>
      </w:r>
      <w:r>
        <w:rPr>
          <w:sz w:val="28"/>
          <w:szCs w:val="28"/>
        </w:rPr>
        <w:t>;</w:t>
      </w:r>
    </w:p>
    <w:p w:rsidR="000D598B" w:rsidRPr="0062264D" w:rsidRDefault="000D598B" w:rsidP="000D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598B" w:rsidRDefault="00403D13" w:rsidP="000D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proofErr w:type="gramStart"/>
      <w:r>
        <w:rPr>
          <w:b/>
          <w:bCs/>
          <w:sz w:val="28"/>
          <w:szCs w:val="28"/>
          <w:lang w:val="en-US"/>
        </w:rPr>
        <w:t>j</w:t>
      </w:r>
      <w:proofErr w:type="gramEnd"/>
      <w:r w:rsidR="00B25095">
        <w:rPr>
          <w:b/>
          <w:sz w:val="28"/>
          <w:szCs w:val="28"/>
        </w:rPr>
        <w:t xml:space="preserve"> </w:t>
      </w:r>
      <w:r w:rsidR="000D598B">
        <w:rPr>
          <w:sz w:val="28"/>
          <w:szCs w:val="28"/>
        </w:rPr>
        <w:t>–</w:t>
      </w:r>
      <w:r w:rsidR="00E12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общая </w:t>
      </w:r>
      <w:r w:rsidR="00E127D1">
        <w:rPr>
          <w:sz w:val="28"/>
          <w:szCs w:val="28"/>
        </w:rPr>
        <w:t>площадь  жилого помещения в квадратных м</w:t>
      </w:r>
      <w:r>
        <w:rPr>
          <w:sz w:val="28"/>
          <w:szCs w:val="28"/>
        </w:rPr>
        <w:t>етрах, предоставленного по договору социального найма или договору помещения государственного или муниципального жилищного фонда.</w:t>
      </w:r>
    </w:p>
    <w:p w:rsidR="0074645F" w:rsidRDefault="0074645F" w:rsidP="000D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3D13" w:rsidRDefault="00403D13" w:rsidP="000D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 Величина коэффициента соответствия платы устанавливается исходя из социально-эк</w:t>
      </w:r>
      <w:r w:rsidR="00DB1A7B">
        <w:rPr>
          <w:sz w:val="28"/>
          <w:szCs w:val="28"/>
        </w:rPr>
        <w:t>ономических условий в</w:t>
      </w:r>
      <w:r w:rsidR="00DB1A7B" w:rsidRPr="00DB1A7B">
        <w:rPr>
          <w:sz w:val="28"/>
          <w:szCs w:val="28"/>
        </w:rPr>
        <w:t xml:space="preserve"> </w:t>
      </w:r>
      <w:r w:rsidR="00DB1A7B">
        <w:rPr>
          <w:sz w:val="28"/>
          <w:szCs w:val="28"/>
        </w:rPr>
        <w:t>М</w:t>
      </w:r>
      <w:r w:rsidR="00DB1A7B" w:rsidRPr="00BD160A">
        <w:rPr>
          <w:sz w:val="28"/>
          <w:szCs w:val="28"/>
        </w:rPr>
        <w:t>униципальн</w:t>
      </w:r>
      <w:r w:rsidR="00DB1A7B">
        <w:rPr>
          <w:sz w:val="28"/>
          <w:szCs w:val="28"/>
        </w:rPr>
        <w:t xml:space="preserve">ом образовании Энергетикский поссовет и </w:t>
      </w:r>
      <w:r w:rsidR="0021428D">
        <w:rPr>
          <w:sz w:val="28"/>
          <w:szCs w:val="28"/>
        </w:rPr>
        <w:t>равняется 0,9</w:t>
      </w:r>
      <w:r w:rsidR="00DB1A7B">
        <w:rPr>
          <w:sz w:val="28"/>
          <w:szCs w:val="28"/>
        </w:rPr>
        <w:t xml:space="preserve">, </w:t>
      </w:r>
      <w:r w:rsidR="007156D8">
        <w:rPr>
          <w:sz w:val="28"/>
          <w:szCs w:val="28"/>
        </w:rPr>
        <w:t xml:space="preserve"> </w:t>
      </w:r>
      <w:r w:rsidR="00DB1A7B">
        <w:rPr>
          <w:sz w:val="28"/>
          <w:szCs w:val="28"/>
        </w:rPr>
        <w:t xml:space="preserve">для всех </w:t>
      </w:r>
      <w:proofErr w:type="gramStart"/>
      <w:r w:rsidR="00DB1A7B">
        <w:rPr>
          <w:sz w:val="28"/>
          <w:szCs w:val="28"/>
        </w:rPr>
        <w:t>граждан</w:t>
      </w:r>
      <w:proofErr w:type="gramEnd"/>
      <w:r w:rsidR="00DB1A7B">
        <w:rPr>
          <w:sz w:val="28"/>
          <w:szCs w:val="28"/>
        </w:rPr>
        <w:t xml:space="preserve"> проживающих в данном муниципальном образовании.</w:t>
      </w:r>
    </w:p>
    <w:p w:rsidR="00966E8A" w:rsidRDefault="00966E8A" w:rsidP="003664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D13" w:rsidRDefault="00403D13" w:rsidP="00403D1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03D13">
        <w:rPr>
          <w:b/>
          <w:sz w:val="28"/>
          <w:szCs w:val="28"/>
        </w:rPr>
        <w:t>3. Базовый размер платы за наем жилого помещения</w:t>
      </w:r>
    </w:p>
    <w:p w:rsidR="00DD47E6" w:rsidRDefault="00DD47E6" w:rsidP="00403D1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B1A7B" w:rsidRDefault="00DB1A7B" w:rsidP="000D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 Базовый размер платы за наем жилого помещения определяется по формуле:</w:t>
      </w:r>
    </w:p>
    <w:p w:rsidR="00403D13" w:rsidRDefault="00DB1A7B" w:rsidP="00DB1A7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spellStart"/>
      <w:r w:rsidRPr="00DB1A7B">
        <w:rPr>
          <w:b/>
          <w:sz w:val="28"/>
          <w:szCs w:val="28"/>
        </w:rPr>
        <w:t>Нб=</w:t>
      </w:r>
      <w:proofErr w:type="spellEnd"/>
      <w:r w:rsidRPr="00DB1A7B">
        <w:rPr>
          <w:b/>
          <w:sz w:val="28"/>
          <w:szCs w:val="28"/>
        </w:rPr>
        <w:t xml:space="preserve"> </w:t>
      </w:r>
      <w:proofErr w:type="spellStart"/>
      <w:r w:rsidRPr="00DB1A7B">
        <w:rPr>
          <w:b/>
          <w:sz w:val="28"/>
          <w:szCs w:val="28"/>
        </w:rPr>
        <w:t>СРс</w:t>
      </w:r>
      <w:proofErr w:type="spellEnd"/>
      <w:r w:rsidRPr="00DB1A7B">
        <w:rPr>
          <w:b/>
          <w:sz w:val="28"/>
          <w:szCs w:val="28"/>
        </w:rPr>
        <w:t xml:space="preserve"> </w:t>
      </w:r>
      <w:proofErr w:type="spellStart"/>
      <w:r w:rsidRPr="00DB1A7B">
        <w:rPr>
          <w:b/>
          <w:sz w:val="28"/>
          <w:szCs w:val="28"/>
        </w:rPr>
        <w:t>х</w:t>
      </w:r>
      <w:proofErr w:type="spellEnd"/>
      <w:r w:rsidRPr="00DB1A7B">
        <w:rPr>
          <w:b/>
          <w:sz w:val="28"/>
          <w:szCs w:val="28"/>
        </w:rPr>
        <w:t xml:space="preserve"> 0,001</w:t>
      </w:r>
      <w:r>
        <w:rPr>
          <w:sz w:val="28"/>
          <w:szCs w:val="28"/>
        </w:rPr>
        <w:t>, где</w:t>
      </w:r>
    </w:p>
    <w:p w:rsidR="00DB1A7B" w:rsidRDefault="00DB1A7B" w:rsidP="00DB1A7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B1A7B" w:rsidRPr="00DB1A7B" w:rsidRDefault="00DB1A7B" w:rsidP="003664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DB1A7B">
        <w:rPr>
          <w:b/>
          <w:sz w:val="28"/>
          <w:szCs w:val="28"/>
        </w:rPr>
        <w:t>Н</w:t>
      </w:r>
      <w:proofErr w:type="gramStart"/>
      <w:r w:rsidRPr="00DB1A7B">
        <w:rPr>
          <w:b/>
          <w:sz w:val="28"/>
          <w:szCs w:val="28"/>
        </w:rPr>
        <w:t>б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базовый размер платы за наем жилого помещения;</w:t>
      </w:r>
    </w:p>
    <w:p w:rsidR="00403D13" w:rsidRDefault="00DB1A7B" w:rsidP="000D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DB1A7B">
        <w:rPr>
          <w:b/>
          <w:sz w:val="28"/>
          <w:szCs w:val="28"/>
        </w:rPr>
        <w:t>СР</w:t>
      </w:r>
      <w:proofErr w:type="gramStart"/>
      <w:r w:rsidRPr="00DB1A7B"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средняя цена 1 кв. м на вторичном рынке жилья в субъекте РФ, в котором находиться жилое помещение </w:t>
      </w:r>
      <w:r w:rsidR="00F01627">
        <w:rPr>
          <w:sz w:val="28"/>
          <w:szCs w:val="28"/>
        </w:rPr>
        <w:t>муниципального жилищного фонда, предоставляемое по договорам  найма жилых помещений.</w:t>
      </w:r>
    </w:p>
    <w:p w:rsidR="0074645F" w:rsidRPr="008E6ACB" w:rsidRDefault="00F01627" w:rsidP="00F0162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6ACB" w:rsidRPr="008E6ACB">
        <w:rPr>
          <w:b/>
          <w:sz w:val="28"/>
          <w:szCs w:val="28"/>
        </w:rPr>
        <w:t>0,001</w:t>
      </w:r>
      <w:r w:rsidR="008E6ACB">
        <w:rPr>
          <w:b/>
          <w:sz w:val="28"/>
          <w:szCs w:val="28"/>
        </w:rPr>
        <w:t xml:space="preserve">- </w:t>
      </w:r>
      <w:proofErr w:type="gramStart"/>
      <w:r w:rsidR="008E6ACB" w:rsidRPr="008E6ACB">
        <w:rPr>
          <w:sz w:val="28"/>
          <w:szCs w:val="28"/>
        </w:rPr>
        <w:t>ко</w:t>
      </w:r>
      <w:r w:rsidR="008E6ACB">
        <w:rPr>
          <w:sz w:val="28"/>
          <w:szCs w:val="28"/>
        </w:rPr>
        <w:t>эффициент</w:t>
      </w:r>
      <w:proofErr w:type="gramEnd"/>
      <w:r w:rsidR="008E6ACB">
        <w:rPr>
          <w:sz w:val="28"/>
          <w:szCs w:val="28"/>
        </w:rPr>
        <w:t xml:space="preserve"> </w:t>
      </w:r>
      <w:r w:rsidR="0036640C">
        <w:rPr>
          <w:sz w:val="28"/>
          <w:szCs w:val="28"/>
        </w:rPr>
        <w:t xml:space="preserve"> применяемый </w:t>
      </w:r>
      <w:r w:rsidR="008E6ACB">
        <w:rPr>
          <w:sz w:val="28"/>
          <w:szCs w:val="28"/>
        </w:rPr>
        <w:t>при расчете базового размера за наем жилого помещения</w:t>
      </w:r>
      <w:r w:rsidR="0036640C">
        <w:rPr>
          <w:sz w:val="28"/>
          <w:szCs w:val="28"/>
        </w:rPr>
        <w:t xml:space="preserve"> </w:t>
      </w:r>
      <w:r w:rsidR="008E6ACB">
        <w:rPr>
          <w:sz w:val="28"/>
          <w:szCs w:val="28"/>
        </w:rPr>
        <w:t>(</w:t>
      </w:r>
      <w:proofErr w:type="spellStart"/>
      <w:r w:rsidR="008E6ACB">
        <w:rPr>
          <w:sz w:val="28"/>
          <w:szCs w:val="28"/>
        </w:rPr>
        <w:t>сог</w:t>
      </w:r>
      <w:r w:rsidR="0036640C">
        <w:rPr>
          <w:sz w:val="28"/>
          <w:szCs w:val="28"/>
        </w:rPr>
        <w:t>л</w:t>
      </w:r>
      <w:proofErr w:type="spellEnd"/>
      <w:r w:rsidR="008E6ACB">
        <w:rPr>
          <w:sz w:val="28"/>
          <w:szCs w:val="28"/>
        </w:rPr>
        <w:t>.</w:t>
      </w:r>
      <w:r w:rsidR="0036640C">
        <w:rPr>
          <w:sz w:val="28"/>
          <w:szCs w:val="28"/>
        </w:rPr>
        <w:t xml:space="preserve"> Методическим указаниям установления размера платы за пользование жилым помещением по договорам социального найма жилых помещений государственного и муниципального жилищного фонда,</w:t>
      </w:r>
      <w:r w:rsidR="0036640C" w:rsidRPr="0036640C">
        <w:rPr>
          <w:sz w:val="28"/>
          <w:szCs w:val="28"/>
        </w:rPr>
        <w:t xml:space="preserve"> </w:t>
      </w:r>
      <w:r w:rsidR="0036640C">
        <w:rPr>
          <w:sz w:val="28"/>
          <w:szCs w:val="28"/>
        </w:rPr>
        <w:t>утвержденными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proofErr w:type="gramStart"/>
      <w:r w:rsidR="0036640C">
        <w:rPr>
          <w:sz w:val="28"/>
          <w:szCs w:val="28"/>
        </w:rPr>
        <w:t>пр</w:t>
      </w:r>
      <w:proofErr w:type="spellEnd"/>
      <w:proofErr w:type="gramEnd"/>
      <w:r w:rsidR="0036640C">
        <w:rPr>
          <w:sz w:val="28"/>
          <w:szCs w:val="28"/>
        </w:rPr>
        <w:t>).</w:t>
      </w:r>
    </w:p>
    <w:p w:rsidR="00F01627" w:rsidRDefault="00F01627" w:rsidP="00F0162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 </w:t>
      </w:r>
      <w:r w:rsidRPr="00F01627">
        <w:rPr>
          <w:sz w:val="28"/>
          <w:szCs w:val="28"/>
        </w:rPr>
        <w:t>Средняя цена 1 кв. м.</w:t>
      </w:r>
      <w:r>
        <w:rPr>
          <w:sz w:val="28"/>
          <w:szCs w:val="28"/>
        </w:rPr>
        <w:t xml:space="preserve"> </w:t>
      </w:r>
      <w:r w:rsidRPr="00F01627">
        <w:rPr>
          <w:sz w:val="28"/>
          <w:szCs w:val="28"/>
        </w:rPr>
        <w:t>на вторичном рынке жилья в Оренбургской области определяется по актуальным данным Федеральной службы государственной статистики</w:t>
      </w:r>
      <w:r>
        <w:rPr>
          <w:sz w:val="28"/>
          <w:szCs w:val="28"/>
        </w:rPr>
        <w:t>.</w:t>
      </w:r>
    </w:p>
    <w:p w:rsidR="00F01627" w:rsidRPr="00F01627" w:rsidRDefault="00F01627" w:rsidP="00F0162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Средняя цена 1 кв. м. общей площади квартир на вторичном рынке жилья в Оренбургской области по данным </w:t>
      </w:r>
      <w:r w:rsidRPr="00F01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территориального органа Федеральной службы государственной статистики </w:t>
      </w:r>
      <w:r w:rsidRPr="00F01627">
        <w:rPr>
          <w:sz w:val="28"/>
          <w:szCs w:val="28"/>
        </w:rPr>
        <w:t xml:space="preserve"> </w:t>
      </w:r>
      <w:r>
        <w:rPr>
          <w:sz w:val="28"/>
          <w:szCs w:val="28"/>
        </w:rPr>
        <w:t>по Оренбургской области за 4  квартал 2017 года составляет 37594,34 руб.</w:t>
      </w:r>
    </w:p>
    <w:p w:rsidR="00F01627" w:rsidRPr="00DB1A7B" w:rsidRDefault="00F01627" w:rsidP="000D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0D5D" w:rsidRDefault="00840D5D" w:rsidP="0074645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40D5D" w:rsidRDefault="00840D5D" w:rsidP="0074645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40D5D" w:rsidRDefault="00840D5D" w:rsidP="0074645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D598B" w:rsidRDefault="0074645F" w:rsidP="0074645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4645F">
        <w:rPr>
          <w:b/>
          <w:sz w:val="28"/>
          <w:szCs w:val="28"/>
        </w:rPr>
        <w:t>4. Коэффициент, характеризующий качество и благоустройство жилого помещения, месторасположение дома</w:t>
      </w:r>
    </w:p>
    <w:p w:rsidR="00DD47E6" w:rsidRDefault="00DD47E6" w:rsidP="0074645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4645F" w:rsidRDefault="0074645F" w:rsidP="007464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645F">
        <w:rPr>
          <w:sz w:val="28"/>
          <w:szCs w:val="28"/>
        </w:rPr>
        <w:t xml:space="preserve">4.1 </w:t>
      </w:r>
      <w:r>
        <w:rPr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74645F" w:rsidRDefault="0074645F" w:rsidP="007464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 Интегральное значение К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74645F" w:rsidRPr="00223DDA" w:rsidRDefault="0074645F" w:rsidP="0074645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23DDA">
        <w:rPr>
          <w:b/>
          <w:sz w:val="32"/>
          <w:szCs w:val="32"/>
        </w:rPr>
        <w:t>К</w:t>
      </w:r>
      <w:r w:rsidRPr="00223DDA">
        <w:rPr>
          <w:b/>
          <w:sz w:val="32"/>
          <w:szCs w:val="32"/>
          <w:lang w:val="en-US"/>
        </w:rPr>
        <w:t>j</w:t>
      </w:r>
      <w:r w:rsidR="00223DDA">
        <w:rPr>
          <w:b/>
          <w:sz w:val="28"/>
          <w:szCs w:val="28"/>
        </w:rPr>
        <w:t xml:space="preserve"> = </w:t>
      </w:r>
      <w:r w:rsidR="00223DDA" w:rsidRPr="00223DDA">
        <w:rPr>
          <w:b/>
          <w:sz w:val="28"/>
          <w:szCs w:val="28"/>
          <w:u w:val="single"/>
        </w:rPr>
        <w:t>К</w:t>
      </w:r>
      <w:proofErr w:type="gramStart"/>
      <w:r w:rsidR="00223DDA" w:rsidRPr="00223DDA">
        <w:rPr>
          <w:b/>
          <w:sz w:val="28"/>
          <w:szCs w:val="28"/>
          <w:u w:val="single"/>
        </w:rPr>
        <w:t>1</w:t>
      </w:r>
      <w:proofErr w:type="gramEnd"/>
      <w:r w:rsidR="00223DDA" w:rsidRPr="00223DDA">
        <w:rPr>
          <w:b/>
          <w:sz w:val="28"/>
          <w:szCs w:val="28"/>
          <w:u w:val="single"/>
        </w:rPr>
        <w:t>+К2+К3</w:t>
      </w:r>
      <w:r w:rsidR="00223DDA" w:rsidRPr="00223DDA">
        <w:rPr>
          <w:b/>
          <w:sz w:val="28"/>
          <w:szCs w:val="28"/>
        </w:rPr>
        <w:t xml:space="preserve">, </w:t>
      </w:r>
      <w:r w:rsidR="00223DDA" w:rsidRPr="00223DDA">
        <w:rPr>
          <w:sz w:val="28"/>
          <w:szCs w:val="28"/>
        </w:rPr>
        <w:t>где</w:t>
      </w:r>
    </w:p>
    <w:p w:rsidR="0074645F" w:rsidRDefault="00223DDA" w:rsidP="00223DDA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3</w:t>
      </w:r>
    </w:p>
    <w:p w:rsidR="0074645F" w:rsidRDefault="00223DDA" w:rsidP="00223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>
        <w:rPr>
          <w:b/>
          <w:sz w:val="28"/>
          <w:szCs w:val="28"/>
          <w:lang w:val="en-US"/>
        </w:rPr>
        <w:t>j</w:t>
      </w:r>
      <w:r w:rsidRPr="00223DD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коэффициент, </w:t>
      </w:r>
      <w:proofErr w:type="gramStart"/>
      <w:r>
        <w:rPr>
          <w:sz w:val="28"/>
          <w:szCs w:val="28"/>
        </w:rPr>
        <w:t>характеризующий</w:t>
      </w:r>
      <w:proofErr w:type="gramEnd"/>
      <w:r>
        <w:rPr>
          <w:sz w:val="28"/>
          <w:szCs w:val="28"/>
        </w:rPr>
        <w:t xml:space="preserve"> качество и благоустройство жилого помещения, месторасположения дома;</w:t>
      </w:r>
    </w:p>
    <w:p w:rsidR="00223DDA" w:rsidRDefault="00223DDA" w:rsidP="00223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3DDA" w:rsidRDefault="00223DDA" w:rsidP="00223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3DDA">
        <w:rPr>
          <w:b/>
          <w:sz w:val="28"/>
          <w:szCs w:val="28"/>
        </w:rPr>
        <w:t>К</w:t>
      </w:r>
      <w:proofErr w:type="gramStart"/>
      <w:r w:rsidRPr="00223DDA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>- коэффициент, характеризующий качество жилого помещения;</w:t>
      </w:r>
    </w:p>
    <w:p w:rsidR="00223DDA" w:rsidRDefault="00223DDA" w:rsidP="00223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3DDA" w:rsidRDefault="00223DDA" w:rsidP="00223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3DDA">
        <w:rPr>
          <w:b/>
          <w:sz w:val="28"/>
          <w:szCs w:val="28"/>
        </w:rPr>
        <w:t>К</w:t>
      </w:r>
      <w:proofErr w:type="gramStart"/>
      <w:r w:rsidRPr="00223DDA"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коэффициент, характеризующий благоустройство жилого помещения;</w:t>
      </w:r>
    </w:p>
    <w:p w:rsidR="00223DDA" w:rsidRDefault="00223DDA" w:rsidP="00223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3DDA" w:rsidRDefault="00223DDA" w:rsidP="00223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613F">
        <w:rPr>
          <w:b/>
          <w:sz w:val="28"/>
          <w:szCs w:val="28"/>
        </w:rPr>
        <w:t>К3</w:t>
      </w:r>
      <w:r w:rsidRPr="00BD613F">
        <w:rPr>
          <w:sz w:val="28"/>
          <w:szCs w:val="28"/>
        </w:rPr>
        <w:t>- коэффициент, месторасположение дома.</w:t>
      </w:r>
    </w:p>
    <w:p w:rsidR="000A50FD" w:rsidRDefault="000A50FD" w:rsidP="00223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50FD" w:rsidRDefault="000A50FD" w:rsidP="00223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Значения показателей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К3 оцениваются в </w:t>
      </w:r>
      <w:r w:rsidRPr="00BD613F">
        <w:rPr>
          <w:sz w:val="28"/>
          <w:szCs w:val="28"/>
        </w:rPr>
        <w:t xml:space="preserve">интервале </w:t>
      </w:r>
      <w:r w:rsidR="00CB3B51" w:rsidRPr="00BD613F">
        <w:rPr>
          <w:sz w:val="28"/>
          <w:szCs w:val="28"/>
        </w:rPr>
        <w:t>[</w:t>
      </w:r>
      <w:r w:rsidR="00BD613F">
        <w:rPr>
          <w:sz w:val="28"/>
          <w:szCs w:val="28"/>
        </w:rPr>
        <w:t>0,5</w:t>
      </w:r>
      <w:r w:rsidRPr="00BD613F">
        <w:rPr>
          <w:sz w:val="28"/>
          <w:szCs w:val="28"/>
        </w:rPr>
        <w:t>;1,0</w:t>
      </w:r>
      <w:r w:rsidR="00CB3B51" w:rsidRPr="00BD613F">
        <w:rPr>
          <w:sz w:val="28"/>
          <w:szCs w:val="28"/>
        </w:rPr>
        <w:t>].</w:t>
      </w:r>
    </w:p>
    <w:p w:rsidR="007A258C" w:rsidRDefault="007A258C" w:rsidP="00223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258C" w:rsidRDefault="007A258C" w:rsidP="00223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При определении платы за пользование жилым помещением (платы за наем) учитываются</w:t>
      </w:r>
      <w:r w:rsidR="00CF4FC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коэффициенты, характеризующие качество, благоустройство жилого помещения, и месторасположение:</w:t>
      </w:r>
    </w:p>
    <w:p w:rsidR="007A258C" w:rsidRDefault="007A258C" w:rsidP="007A258C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A258C" w:rsidRPr="00223DDA" w:rsidRDefault="007A258C" w:rsidP="001C0B3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6"/>
        <w:gridCol w:w="7"/>
        <w:gridCol w:w="4437"/>
        <w:gridCol w:w="3184"/>
      </w:tblGrid>
      <w:tr w:rsidR="007A258C" w:rsidRPr="005E2D9E" w:rsidTr="00840D5D">
        <w:tc>
          <w:tcPr>
            <w:tcW w:w="2086" w:type="dxa"/>
          </w:tcPr>
          <w:p w:rsidR="007A258C" w:rsidRPr="005E2D9E" w:rsidRDefault="007A258C" w:rsidP="005E2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2D9E">
              <w:rPr>
                <w:sz w:val="28"/>
                <w:szCs w:val="28"/>
              </w:rPr>
              <w:t>Коэффициенты</w:t>
            </w:r>
          </w:p>
        </w:tc>
        <w:tc>
          <w:tcPr>
            <w:tcW w:w="4444" w:type="dxa"/>
            <w:gridSpan w:val="2"/>
          </w:tcPr>
          <w:p w:rsidR="007A258C" w:rsidRPr="005E2D9E" w:rsidRDefault="007A258C" w:rsidP="005E2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2D9E">
              <w:rPr>
                <w:sz w:val="28"/>
                <w:szCs w:val="28"/>
              </w:rPr>
              <w:t>Потребительские свойства</w:t>
            </w:r>
          </w:p>
        </w:tc>
        <w:tc>
          <w:tcPr>
            <w:tcW w:w="3184" w:type="dxa"/>
          </w:tcPr>
          <w:p w:rsidR="007A258C" w:rsidRPr="005E2D9E" w:rsidRDefault="007A258C" w:rsidP="005E2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2D9E">
              <w:rPr>
                <w:sz w:val="28"/>
                <w:szCs w:val="28"/>
              </w:rPr>
              <w:t>Значение коэффициента</w:t>
            </w:r>
          </w:p>
        </w:tc>
      </w:tr>
      <w:tr w:rsidR="007A258C" w:rsidRPr="005E2D9E" w:rsidTr="00840D5D">
        <w:tc>
          <w:tcPr>
            <w:tcW w:w="9714" w:type="dxa"/>
            <w:gridSpan w:val="4"/>
          </w:tcPr>
          <w:p w:rsidR="007A258C" w:rsidRPr="005E2D9E" w:rsidRDefault="007A258C" w:rsidP="005E2D9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E2D9E">
              <w:rPr>
                <w:b/>
                <w:sz w:val="28"/>
                <w:szCs w:val="28"/>
              </w:rPr>
              <w:t>Показатели качества жилого помещения</w:t>
            </w:r>
          </w:p>
        </w:tc>
      </w:tr>
      <w:tr w:rsidR="007A258C" w:rsidRPr="005E2D9E" w:rsidTr="00840D5D">
        <w:tc>
          <w:tcPr>
            <w:tcW w:w="2086" w:type="dxa"/>
          </w:tcPr>
          <w:p w:rsidR="007A258C" w:rsidRPr="005E2D9E" w:rsidRDefault="007A258C" w:rsidP="005E2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2D9E">
              <w:rPr>
                <w:sz w:val="28"/>
                <w:szCs w:val="28"/>
              </w:rPr>
              <w:t>К</w:t>
            </w:r>
            <w:proofErr w:type="gramStart"/>
            <w:r w:rsidRPr="005E2D9E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444" w:type="dxa"/>
            <w:gridSpan w:val="2"/>
          </w:tcPr>
          <w:p w:rsidR="007A258C" w:rsidRPr="005E2D9E" w:rsidRDefault="007A258C" w:rsidP="005E2D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2D9E">
              <w:rPr>
                <w:sz w:val="28"/>
                <w:szCs w:val="28"/>
              </w:rPr>
              <w:t>Материал стен:</w:t>
            </w:r>
          </w:p>
        </w:tc>
        <w:tc>
          <w:tcPr>
            <w:tcW w:w="3184" w:type="dxa"/>
          </w:tcPr>
          <w:p w:rsidR="007A258C" w:rsidRPr="005E2D9E" w:rsidRDefault="007A258C" w:rsidP="005E2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258C" w:rsidRPr="005E2D9E" w:rsidTr="00840D5D">
        <w:tc>
          <w:tcPr>
            <w:tcW w:w="2086" w:type="dxa"/>
          </w:tcPr>
          <w:p w:rsidR="007A258C" w:rsidRPr="005E2D9E" w:rsidRDefault="007A258C" w:rsidP="005E2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:rsidR="007A258C" w:rsidRPr="005E2D9E" w:rsidRDefault="00E57C11" w:rsidP="005E2D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-кирпичные</w:t>
            </w:r>
          </w:p>
        </w:tc>
        <w:tc>
          <w:tcPr>
            <w:tcW w:w="3184" w:type="dxa"/>
          </w:tcPr>
          <w:p w:rsidR="007A258C" w:rsidRPr="005E2D9E" w:rsidRDefault="005E2D9E" w:rsidP="005E2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2D9E">
              <w:rPr>
                <w:sz w:val="28"/>
                <w:szCs w:val="28"/>
              </w:rPr>
              <w:t>1,0</w:t>
            </w:r>
          </w:p>
        </w:tc>
      </w:tr>
      <w:tr w:rsidR="007A258C" w:rsidRPr="005E2D9E" w:rsidTr="00840D5D">
        <w:tc>
          <w:tcPr>
            <w:tcW w:w="2086" w:type="dxa"/>
          </w:tcPr>
          <w:p w:rsidR="007A258C" w:rsidRPr="005E2D9E" w:rsidRDefault="007A258C" w:rsidP="005E2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:rsidR="007A258C" w:rsidRPr="005E2D9E" w:rsidRDefault="00DB726B" w:rsidP="005E2D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крупнопанельные</w:t>
            </w:r>
          </w:p>
        </w:tc>
        <w:tc>
          <w:tcPr>
            <w:tcW w:w="3184" w:type="dxa"/>
          </w:tcPr>
          <w:p w:rsidR="007A258C" w:rsidRPr="005E2D9E" w:rsidRDefault="005E2D9E" w:rsidP="005E2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2D9E">
              <w:rPr>
                <w:sz w:val="28"/>
                <w:szCs w:val="28"/>
              </w:rPr>
              <w:t>0,9</w:t>
            </w:r>
          </w:p>
        </w:tc>
      </w:tr>
      <w:tr w:rsidR="00551F60" w:rsidRPr="005E2D9E" w:rsidTr="00840D5D">
        <w:tc>
          <w:tcPr>
            <w:tcW w:w="9714" w:type="dxa"/>
            <w:gridSpan w:val="4"/>
          </w:tcPr>
          <w:p w:rsidR="00551F60" w:rsidRPr="005E2D9E" w:rsidRDefault="00551F60" w:rsidP="005E2D9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E2D9E">
              <w:rPr>
                <w:b/>
                <w:sz w:val="28"/>
                <w:szCs w:val="28"/>
              </w:rPr>
              <w:t>Показатели благоустройства жилого помещения</w:t>
            </w:r>
          </w:p>
        </w:tc>
      </w:tr>
      <w:tr w:rsidR="007A258C" w:rsidRPr="005E2D9E" w:rsidTr="00840D5D">
        <w:tc>
          <w:tcPr>
            <w:tcW w:w="2093" w:type="dxa"/>
            <w:gridSpan w:val="2"/>
          </w:tcPr>
          <w:p w:rsidR="007A258C" w:rsidRPr="005E2D9E" w:rsidRDefault="00551F60" w:rsidP="005E2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2D9E">
              <w:rPr>
                <w:sz w:val="28"/>
                <w:szCs w:val="28"/>
              </w:rPr>
              <w:t>К</w:t>
            </w:r>
            <w:proofErr w:type="gramStart"/>
            <w:r w:rsidRPr="005E2D9E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437" w:type="dxa"/>
          </w:tcPr>
          <w:p w:rsidR="007A258C" w:rsidRPr="005E2D9E" w:rsidRDefault="00842BCE" w:rsidP="005E2D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2D9E">
              <w:rPr>
                <w:sz w:val="28"/>
                <w:szCs w:val="28"/>
              </w:rPr>
              <w:t xml:space="preserve"> </w:t>
            </w:r>
            <w:proofErr w:type="gramStart"/>
            <w:r w:rsidRPr="005E2D9E">
              <w:rPr>
                <w:sz w:val="28"/>
                <w:szCs w:val="28"/>
              </w:rPr>
              <w:t>Многоквартирные и ж</w:t>
            </w:r>
            <w:r w:rsidR="00551F60" w:rsidRPr="005E2D9E">
              <w:rPr>
                <w:sz w:val="28"/>
                <w:szCs w:val="28"/>
              </w:rPr>
              <w:t xml:space="preserve">илые дома, </w:t>
            </w:r>
            <w:r w:rsidRPr="005E2D9E">
              <w:rPr>
                <w:sz w:val="28"/>
                <w:szCs w:val="28"/>
              </w:rPr>
              <w:t>с водопроводом, канализацией, горячим водоснабжением, ваннами (душевыми кабинами), газом, электроснабжением</w:t>
            </w:r>
            <w:proofErr w:type="gramEnd"/>
          </w:p>
        </w:tc>
        <w:tc>
          <w:tcPr>
            <w:tcW w:w="3184" w:type="dxa"/>
          </w:tcPr>
          <w:p w:rsidR="00CE5130" w:rsidRPr="005E2D9E" w:rsidRDefault="00CE5130" w:rsidP="005E2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258C" w:rsidRPr="005E2D9E" w:rsidRDefault="00CE5130" w:rsidP="005E2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2D9E">
              <w:rPr>
                <w:sz w:val="28"/>
                <w:szCs w:val="28"/>
              </w:rPr>
              <w:t>1</w:t>
            </w:r>
            <w:r w:rsidR="005E2D9E" w:rsidRPr="005E2D9E">
              <w:rPr>
                <w:sz w:val="28"/>
                <w:szCs w:val="28"/>
              </w:rPr>
              <w:t>,0</w:t>
            </w:r>
          </w:p>
        </w:tc>
      </w:tr>
      <w:tr w:rsidR="007A258C" w:rsidRPr="005E2D9E" w:rsidTr="00840D5D">
        <w:tc>
          <w:tcPr>
            <w:tcW w:w="2093" w:type="dxa"/>
            <w:gridSpan w:val="2"/>
          </w:tcPr>
          <w:p w:rsidR="007A258C" w:rsidRPr="005E2D9E" w:rsidRDefault="007A258C" w:rsidP="005E2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</w:tcPr>
          <w:p w:rsidR="007A258C" w:rsidRPr="005E2D9E" w:rsidRDefault="00842BCE" w:rsidP="005E2D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2D9E">
              <w:rPr>
                <w:sz w:val="28"/>
                <w:szCs w:val="28"/>
              </w:rPr>
              <w:t xml:space="preserve"> Многоквартирные и жилые дома, имеющие с  водопроводом, канализацией, горячим водоснабжением, ваннами (душевыми кабинами), электроснабжением.</w:t>
            </w:r>
          </w:p>
        </w:tc>
        <w:tc>
          <w:tcPr>
            <w:tcW w:w="3184" w:type="dxa"/>
          </w:tcPr>
          <w:p w:rsidR="00CE5130" w:rsidRPr="005E2D9E" w:rsidRDefault="00CE5130" w:rsidP="005E2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5130" w:rsidRPr="005E2D9E" w:rsidRDefault="00CE5130" w:rsidP="005E2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258C" w:rsidRPr="005E2D9E" w:rsidRDefault="00CE5130" w:rsidP="005E2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2D9E">
              <w:rPr>
                <w:sz w:val="28"/>
                <w:szCs w:val="28"/>
              </w:rPr>
              <w:t>0,9</w:t>
            </w:r>
          </w:p>
        </w:tc>
      </w:tr>
      <w:tr w:rsidR="007A258C" w:rsidRPr="005E2D9E" w:rsidTr="00840D5D">
        <w:tc>
          <w:tcPr>
            <w:tcW w:w="2093" w:type="dxa"/>
            <w:gridSpan w:val="2"/>
          </w:tcPr>
          <w:p w:rsidR="007A258C" w:rsidRPr="005E2D9E" w:rsidRDefault="007A258C" w:rsidP="005E2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</w:tcPr>
          <w:p w:rsidR="007A258C" w:rsidRPr="005E2D9E" w:rsidRDefault="00842BCE" w:rsidP="005E2D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2D9E">
              <w:rPr>
                <w:sz w:val="28"/>
                <w:szCs w:val="28"/>
              </w:rPr>
              <w:t>Общежития с водопроводом, канализацией, горячим водоснабжением, электроснабжением.</w:t>
            </w:r>
          </w:p>
        </w:tc>
        <w:tc>
          <w:tcPr>
            <w:tcW w:w="3184" w:type="dxa"/>
          </w:tcPr>
          <w:p w:rsidR="00CE5130" w:rsidRPr="005E2D9E" w:rsidRDefault="00CE5130" w:rsidP="005E2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258C" w:rsidRPr="005E2D9E" w:rsidRDefault="00CE5130" w:rsidP="005E2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2D9E">
              <w:rPr>
                <w:sz w:val="28"/>
                <w:szCs w:val="28"/>
              </w:rPr>
              <w:t>0,8</w:t>
            </w:r>
          </w:p>
        </w:tc>
      </w:tr>
      <w:tr w:rsidR="00AA7E00" w:rsidRPr="005E2D9E" w:rsidTr="00840D5D">
        <w:tc>
          <w:tcPr>
            <w:tcW w:w="9714" w:type="dxa"/>
            <w:gridSpan w:val="4"/>
          </w:tcPr>
          <w:p w:rsidR="00AA7E00" w:rsidRPr="005E2D9E" w:rsidRDefault="00AA7E00" w:rsidP="005E2D9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E2D9E">
              <w:rPr>
                <w:b/>
                <w:sz w:val="28"/>
                <w:szCs w:val="28"/>
              </w:rPr>
              <w:t>Показатели местоположения</w:t>
            </w:r>
          </w:p>
        </w:tc>
      </w:tr>
      <w:tr w:rsidR="007A258C" w:rsidRPr="005E2D9E" w:rsidTr="00840D5D">
        <w:tc>
          <w:tcPr>
            <w:tcW w:w="2086" w:type="dxa"/>
          </w:tcPr>
          <w:p w:rsidR="007A258C" w:rsidRPr="005E2D9E" w:rsidRDefault="00AA7E00" w:rsidP="005E2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2D9E">
              <w:rPr>
                <w:sz w:val="28"/>
                <w:szCs w:val="28"/>
              </w:rPr>
              <w:t>К3</w:t>
            </w:r>
          </w:p>
        </w:tc>
        <w:tc>
          <w:tcPr>
            <w:tcW w:w="4444" w:type="dxa"/>
            <w:gridSpan w:val="2"/>
          </w:tcPr>
          <w:p w:rsidR="007A258C" w:rsidRPr="005E2D9E" w:rsidRDefault="00AA7E00" w:rsidP="005E2D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2D9E">
              <w:rPr>
                <w:sz w:val="28"/>
                <w:szCs w:val="28"/>
              </w:rPr>
              <w:t>Территория п</w:t>
            </w:r>
            <w:proofErr w:type="gramStart"/>
            <w:r w:rsidRPr="005E2D9E">
              <w:rPr>
                <w:sz w:val="28"/>
                <w:szCs w:val="28"/>
              </w:rPr>
              <w:t>.Э</w:t>
            </w:r>
            <w:proofErr w:type="gramEnd"/>
            <w:r w:rsidRPr="005E2D9E">
              <w:rPr>
                <w:sz w:val="28"/>
                <w:szCs w:val="28"/>
              </w:rPr>
              <w:t>нергетик</w:t>
            </w:r>
          </w:p>
        </w:tc>
        <w:tc>
          <w:tcPr>
            <w:tcW w:w="3184" w:type="dxa"/>
          </w:tcPr>
          <w:p w:rsidR="007A258C" w:rsidRPr="005E2D9E" w:rsidRDefault="001C0B3F" w:rsidP="005E2D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DD47E6" w:rsidRDefault="00DD47E6" w:rsidP="00E25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7E6" w:rsidRDefault="00DD47E6" w:rsidP="00DD47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7E6" w:rsidRDefault="005F6404" w:rsidP="00DD47E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D47E6">
        <w:rPr>
          <w:b/>
          <w:sz w:val="28"/>
          <w:szCs w:val="28"/>
        </w:rPr>
        <w:t xml:space="preserve">. </w:t>
      </w:r>
      <w:r w:rsidR="00073EFA">
        <w:rPr>
          <w:b/>
          <w:sz w:val="28"/>
          <w:szCs w:val="28"/>
        </w:rPr>
        <w:t>Пример расчета платы за пользование жилым помещением (платы за наем) по договорам социального найма жилых помещений.</w:t>
      </w:r>
    </w:p>
    <w:p w:rsidR="00073EFA" w:rsidRDefault="00073EFA" w:rsidP="00073EF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73EFA" w:rsidRPr="00073EFA" w:rsidRDefault="00073EFA" w:rsidP="00073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3EFA">
        <w:rPr>
          <w:sz w:val="28"/>
          <w:szCs w:val="28"/>
        </w:rPr>
        <w:t>Исходные данные для расчета платы за пользование жилым помещением (платы за наем) по договорам социального найма жилых помещений с 1 апреля</w:t>
      </w:r>
      <w:r>
        <w:rPr>
          <w:sz w:val="28"/>
          <w:szCs w:val="28"/>
        </w:rPr>
        <w:t xml:space="preserve"> </w:t>
      </w:r>
      <w:r w:rsidRPr="00073EFA">
        <w:rPr>
          <w:sz w:val="28"/>
          <w:szCs w:val="28"/>
        </w:rPr>
        <w:t>2018 года.</w:t>
      </w:r>
    </w:p>
    <w:p w:rsidR="00E256D5" w:rsidRDefault="00E256D5" w:rsidP="005A363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73EFA" w:rsidRPr="00073EFA" w:rsidRDefault="00073EFA" w:rsidP="00073EFA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Базовая ставка платы за жилое помещение (платы за наем) – </w:t>
      </w:r>
      <w:r w:rsidRPr="00073EFA">
        <w:rPr>
          <w:b/>
          <w:sz w:val="28"/>
          <w:szCs w:val="28"/>
        </w:rPr>
        <w:t>37,59</w:t>
      </w:r>
      <w:r>
        <w:rPr>
          <w:sz w:val="28"/>
          <w:szCs w:val="28"/>
        </w:rPr>
        <w:t xml:space="preserve"> руб. в месяц за 1 кв. м. общей площади. (</w:t>
      </w:r>
      <w:proofErr w:type="spellStart"/>
      <w:r w:rsidRPr="00073EFA">
        <w:rPr>
          <w:b/>
          <w:sz w:val="28"/>
          <w:szCs w:val="28"/>
        </w:rPr>
        <w:t>Нб</w:t>
      </w:r>
      <w:proofErr w:type="spellEnd"/>
      <w:r>
        <w:rPr>
          <w:sz w:val="28"/>
          <w:szCs w:val="28"/>
        </w:rPr>
        <w:t>)</w:t>
      </w:r>
    </w:p>
    <w:p w:rsidR="00073EFA" w:rsidRPr="00073EFA" w:rsidRDefault="00073EFA" w:rsidP="00073EFA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Жилое помещение, для которого определяется плата за пользование жилым помещение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отдельная квартира, площадью </w:t>
      </w:r>
      <w:r w:rsidRPr="00073EFA">
        <w:rPr>
          <w:b/>
          <w:sz w:val="28"/>
          <w:szCs w:val="28"/>
        </w:rPr>
        <w:t>35,5</w:t>
      </w:r>
      <w:r>
        <w:rPr>
          <w:sz w:val="28"/>
          <w:szCs w:val="28"/>
        </w:rPr>
        <w:t xml:space="preserve"> кв. (</w:t>
      </w:r>
      <w:r w:rsidRPr="00073EFA">
        <w:rPr>
          <w:b/>
          <w:sz w:val="28"/>
          <w:szCs w:val="28"/>
        </w:rPr>
        <w:t>П</w:t>
      </w:r>
      <w:r w:rsidRPr="00073EFA">
        <w:rPr>
          <w:b/>
          <w:sz w:val="28"/>
          <w:szCs w:val="28"/>
          <w:lang w:val="en-US"/>
        </w:rPr>
        <w:t>j</w:t>
      </w:r>
      <w:r>
        <w:rPr>
          <w:sz w:val="28"/>
          <w:szCs w:val="28"/>
          <w:lang w:val="en-US"/>
        </w:rPr>
        <w:t>)</w:t>
      </w:r>
    </w:p>
    <w:p w:rsidR="00073EFA" w:rsidRDefault="00073EFA" w:rsidP="00073EFA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Коэффициент соответствия платы- </w:t>
      </w:r>
      <w:r w:rsidRPr="00073EFA">
        <w:rPr>
          <w:b/>
          <w:sz w:val="28"/>
          <w:szCs w:val="28"/>
        </w:rPr>
        <w:t>0,</w:t>
      </w:r>
      <w:r w:rsidR="0021428D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(</w:t>
      </w:r>
      <w:r w:rsidRPr="00073EFA">
        <w:rPr>
          <w:b/>
          <w:sz w:val="28"/>
          <w:szCs w:val="28"/>
        </w:rPr>
        <w:t>Кс</w:t>
      </w:r>
      <w:r>
        <w:rPr>
          <w:sz w:val="28"/>
          <w:szCs w:val="28"/>
        </w:rPr>
        <w:t>)</w:t>
      </w:r>
    </w:p>
    <w:p w:rsidR="00073EFA" w:rsidRDefault="00073EFA" w:rsidP="00073EFA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Показатели качества, благоустройства и месторасположения, используемые в примере,  приведены в таблице 2.</w:t>
      </w:r>
    </w:p>
    <w:p w:rsidR="00073EFA" w:rsidRDefault="00073EFA" w:rsidP="00073EFA">
      <w:pPr>
        <w:autoSpaceDE w:val="0"/>
        <w:autoSpaceDN w:val="0"/>
        <w:adjustRightInd w:val="0"/>
        <w:ind w:left="644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9"/>
        <w:gridCol w:w="4313"/>
        <w:gridCol w:w="2906"/>
      </w:tblGrid>
      <w:tr w:rsidR="00073EFA" w:rsidRPr="00FC05A1" w:rsidTr="00FC05A1">
        <w:tc>
          <w:tcPr>
            <w:tcW w:w="2643" w:type="dxa"/>
          </w:tcPr>
          <w:p w:rsidR="00073EFA" w:rsidRPr="00FC05A1" w:rsidRDefault="00073EFA" w:rsidP="00FC05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A1">
              <w:rPr>
                <w:sz w:val="28"/>
                <w:szCs w:val="28"/>
              </w:rPr>
              <w:t>Наименование коэффициента</w:t>
            </w:r>
          </w:p>
        </w:tc>
        <w:tc>
          <w:tcPr>
            <w:tcW w:w="4656" w:type="dxa"/>
          </w:tcPr>
          <w:p w:rsidR="00073EFA" w:rsidRPr="00FC05A1" w:rsidRDefault="00073EFA" w:rsidP="00FC05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A1">
              <w:rPr>
                <w:sz w:val="28"/>
                <w:szCs w:val="28"/>
              </w:rPr>
              <w:t xml:space="preserve">Жилое помещение, для которого </w:t>
            </w:r>
            <w:proofErr w:type="gramStart"/>
            <w:r w:rsidRPr="00FC05A1">
              <w:rPr>
                <w:sz w:val="28"/>
                <w:szCs w:val="28"/>
              </w:rPr>
              <w:t>определятся</w:t>
            </w:r>
            <w:proofErr w:type="gramEnd"/>
            <w:r w:rsidRPr="00FC05A1">
              <w:rPr>
                <w:sz w:val="28"/>
                <w:szCs w:val="28"/>
              </w:rPr>
              <w:t xml:space="preserve"> плата за наем</w:t>
            </w:r>
          </w:p>
        </w:tc>
        <w:tc>
          <w:tcPr>
            <w:tcW w:w="3184" w:type="dxa"/>
          </w:tcPr>
          <w:p w:rsidR="00073EFA" w:rsidRPr="00FC05A1" w:rsidRDefault="00073EFA" w:rsidP="00FC05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A1">
              <w:rPr>
                <w:sz w:val="28"/>
                <w:szCs w:val="28"/>
              </w:rPr>
              <w:t>Значение показателя (выбираем из табл. №1)</w:t>
            </w:r>
          </w:p>
        </w:tc>
      </w:tr>
      <w:tr w:rsidR="00073EFA" w:rsidRPr="00FC05A1" w:rsidTr="00FC05A1">
        <w:tc>
          <w:tcPr>
            <w:tcW w:w="10483" w:type="dxa"/>
            <w:gridSpan w:val="3"/>
          </w:tcPr>
          <w:p w:rsidR="00073EFA" w:rsidRPr="00FC05A1" w:rsidRDefault="00073EFA" w:rsidP="00FC05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C05A1">
              <w:rPr>
                <w:b/>
                <w:sz w:val="28"/>
                <w:szCs w:val="28"/>
              </w:rPr>
              <w:t>Показатели качества жилого помещения</w:t>
            </w:r>
          </w:p>
        </w:tc>
      </w:tr>
      <w:tr w:rsidR="00073EFA" w:rsidRPr="00FC05A1" w:rsidTr="00FC05A1">
        <w:tc>
          <w:tcPr>
            <w:tcW w:w="2643" w:type="dxa"/>
          </w:tcPr>
          <w:p w:rsidR="00073EFA" w:rsidRPr="00FC05A1" w:rsidRDefault="00073EFA" w:rsidP="00FC05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A1">
              <w:rPr>
                <w:sz w:val="28"/>
                <w:szCs w:val="28"/>
              </w:rPr>
              <w:t>К</w:t>
            </w:r>
            <w:proofErr w:type="gramStart"/>
            <w:r w:rsidRPr="00FC05A1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656" w:type="dxa"/>
          </w:tcPr>
          <w:p w:rsidR="00073EFA" w:rsidRPr="00FC05A1" w:rsidRDefault="00073EFA" w:rsidP="00FC05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A1">
              <w:rPr>
                <w:sz w:val="28"/>
                <w:szCs w:val="28"/>
              </w:rPr>
              <w:t>Материал стен:</w:t>
            </w:r>
          </w:p>
        </w:tc>
        <w:tc>
          <w:tcPr>
            <w:tcW w:w="3184" w:type="dxa"/>
          </w:tcPr>
          <w:p w:rsidR="00073EFA" w:rsidRPr="00FC05A1" w:rsidRDefault="00073EFA" w:rsidP="00FC05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73EFA" w:rsidRPr="00FC05A1" w:rsidTr="00FC05A1">
        <w:trPr>
          <w:trHeight w:val="416"/>
        </w:trPr>
        <w:tc>
          <w:tcPr>
            <w:tcW w:w="2643" w:type="dxa"/>
          </w:tcPr>
          <w:p w:rsidR="00073EFA" w:rsidRPr="00FC05A1" w:rsidRDefault="00073EFA" w:rsidP="00FC05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56" w:type="dxa"/>
          </w:tcPr>
          <w:p w:rsidR="00073EFA" w:rsidRPr="00FC05A1" w:rsidRDefault="00073EFA" w:rsidP="00FC05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A1">
              <w:rPr>
                <w:sz w:val="28"/>
                <w:szCs w:val="28"/>
              </w:rPr>
              <w:t>- кирпичные</w:t>
            </w:r>
          </w:p>
        </w:tc>
        <w:tc>
          <w:tcPr>
            <w:tcW w:w="3184" w:type="dxa"/>
          </w:tcPr>
          <w:p w:rsidR="00073EFA" w:rsidRPr="00FC05A1" w:rsidRDefault="008C5F14" w:rsidP="00FC05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A1">
              <w:rPr>
                <w:sz w:val="28"/>
                <w:szCs w:val="28"/>
              </w:rPr>
              <w:t>1,0</w:t>
            </w:r>
          </w:p>
        </w:tc>
      </w:tr>
      <w:tr w:rsidR="00073EFA" w:rsidRPr="00FC05A1" w:rsidTr="00FC05A1">
        <w:tc>
          <w:tcPr>
            <w:tcW w:w="10483" w:type="dxa"/>
            <w:gridSpan w:val="3"/>
          </w:tcPr>
          <w:p w:rsidR="00073EFA" w:rsidRPr="00FC05A1" w:rsidRDefault="00073EFA" w:rsidP="00FC05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C05A1">
              <w:rPr>
                <w:b/>
                <w:sz w:val="28"/>
                <w:szCs w:val="28"/>
              </w:rPr>
              <w:t>Показатели благоустройства жилого помещения</w:t>
            </w:r>
          </w:p>
        </w:tc>
      </w:tr>
      <w:tr w:rsidR="00073EFA" w:rsidRPr="00FC05A1" w:rsidTr="00FC05A1">
        <w:tc>
          <w:tcPr>
            <w:tcW w:w="2643" w:type="dxa"/>
          </w:tcPr>
          <w:p w:rsidR="00073EFA" w:rsidRPr="00FC05A1" w:rsidRDefault="00073EFA" w:rsidP="00FC05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A1">
              <w:rPr>
                <w:sz w:val="28"/>
                <w:szCs w:val="28"/>
              </w:rPr>
              <w:t>К</w:t>
            </w:r>
            <w:proofErr w:type="gramStart"/>
            <w:r w:rsidRPr="00FC05A1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656" w:type="dxa"/>
          </w:tcPr>
          <w:p w:rsidR="00073EFA" w:rsidRPr="00FC05A1" w:rsidRDefault="009726A5" w:rsidP="00FC05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A1">
              <w:rPr>
                <w:sz w:val="28"/>
                <w:szCs w:val="28"/>
              </w:rPr>
              <w:t>Общежития с водопроводом, канализацией, горячим водоснабжением, электроснабжением</w:t>
            </w:r>
          </w:p>
        </w:tc>
        <w:tc>
          <w:tcPr>
            <w:tcW w:w="3184" w:type="dxa"/>
          </w:tcPr>
          <w:p w:rsidR="00073EFA" w:rsidRPr="00FC05A1" w:rsidRDefault="008C5F14" w:rsidP="00FC05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A1">
              <w:rPr>
                <w:sz w:val="28"/>
                <w:szCs w:val="28"/>
              </w:rPr>
              <w:t>0,8</w:t>
            </w:r>
          </w:p>
        </w:tc>
      </w:tr>
      <w:tr w:rsidR="008C5F14" w:rsidRPr="00FC05A1" w:rsidTr="00FC05A1">
        <w:tc>
          <w:tcPr>
            <w:tcW w:w="10483" w:type="dxa"/>
            <w:gridSpan w:val="3"/>
          </w:tcPr>
          <w:p w:rsidR="008C5F14" w:rsidRPr="00FC05A1" w:rsidRDefault="008C5F14" w:rsidP="00FC05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C05A1">
              <w:rPr>
                <w:b/>
                <w:sz w:val="28"/>
                <w:szCs w:val="28"/>
              </w:rPr>
              <w:t>Показатели месторасположения</w:t>
            </w:r>
          </w:p>
        </w:tc>
      </w:tr>
      <w:tr w:rsidR="00073EFA" w:rsidRPr="00FC05A1" w:rsidTr="00FC05A1">
        <w:tc>
          <w:tcPr>
            <w:tcW w:w="2643" w:type="dxa"/>
          </w:tcPr>
          <w:p w:rsidR="00073EFA" w:rsidRPr="00FC05A1" w:rsidRDefault="008C5F14" w:rsidP="00FC05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A1">
              <w:rPr>
                <w:sz w:val="28"/>
                <w:szCs w:val="28"/>
              </w:rPr>
              <w:t>К3</w:t>
            </w:r>
          </w:p>
        </w:tc>
        <w:tc>
          <w:tcPr>
            <w:tcW w:w="4656" w:type="dxa"/>
          </w:tcPr>
          <w:p w:rsidR="00073EFA" w:rsidRPr="00FC05A1" w:rsidRDefault="008C5F14" w:rsidP="00FC05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A1">
              <w:rPr>
                <w:sz w:val="28"/>
                <w:szCs w:val="28"/>
              </w:rPr>
              <w:t>Территория п</w:t>
            </w:r>
            <w:proofErr w:type="gramStart"/>
            <w:r w:rsidRPr="00FC05A1">
              <w:rPr>
                <w:sz w:val="28"/>
                <w:szCs w:val="28"/>
              </w:rPr>
              <w:t>.Э</w:t>
            </w:r>
            <w:proofErr w:type="gramEnd"/>
            <w:r w:rsidRPr="00FC05A1">
              <w:rPr>
                <w:sz w:val="28"/>
                <w:szCs w:val="28"/>
              </w:rPr>
              <w:t>нергетик</w:t>
            </w:r>
          </w:p>
        </w:tc>
        <w:tc>
          <w:tcPr>
            <w:tcW w:w="3184" w:type="dxa"/>
          </w:tcPr>
          <w:p w:rsidR="00073EFA" w:rsidRPr="00FC05A1" w:rsidRDefault="008C5F14" w:rsidP="00FC05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A1">
              <w:rPr>
                <w:sz w:val="28"/>
                <w:szCs w:val="28"/>
              </w:rPr>
              <w:t>0,5</w:t>
            </w:r>
          </w:p>
        </w:tc>
      </w:tr>
    </w:tbl>
    <w:p w:rsidR="00073EFA" w:rsidRPr="00073EFA" w:rsidRDefault="00073EFA" w:rsidP="00073EFA">
      <w:pPr>
        <w:autoSpaceDE w:val="0"/>
        <w:autoSpaceDN w:val="0"/>
        <w:adjustRightInd w:val="0"/>
        <w:ind w:left="644"/>
        <w:jc w:val="right"/>
        <w:rPr>
          <w:sz w:val="28"/>
          <w:szCs w:val="28"/>
        </w:rPr>
      </w:pPr>
    </w:p>
    <w:p w:rsidR="00073EFA" w:rsidRDefault="00073EFA" w:rsidP="005A363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C5F14" w:rsidRDefault="008C5F14" w:rsidP="005A363E">
      <w:pPr>
        <w:autoSpaceDE w:val="0"/>
        <w:autoSpaceDN w:val="0"/>
        <w:adjustRightInd w:val="0"/>
        <w:rPr>
          <w:sz w:val="28"/>
          <w:szCs w:val="28"/>
        </w:rPr>
      </w:pPr>
      <w:r w:rsidRPr="008C5F14">
        <w:rPr>
          <w:sz w:val="28"/>
          <w:szCs w:val="28"/>
        </w:rPr>
        <w:t>К</w:t>
      </w:r>
      <w:proofErr w:type="gramStart"/>
      <w:r w:rsidRPr="008C5F14">
        <w:rPr>
          <w:sz w:val="28"/>
          <w:szCs w:val="28"/>
          <w:lang w:val="en-US"/>
        </w:rPr>
        <w:t>j</w:t>
      </w:r>
      <w:proofErr w:type="gramEnd"/>
      <w:r w:rsidRPr="008C5F1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коэффициент, характеризующий качество и благоустройство жилого помещения, месторасположения дома;</w:t>
      </w:r>
    </w:p>
    <w:p w:rsidR="008C5F14" w:rsidRPr="008C5F14" w:rsidRDefault="008C5F14" w:rsidP="005A363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br/>
        <w:t>К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 xml:space="preserve"> = </w:t>
      </w:r>
      <w:r w:rsidRPr="008C5F14">
        <w:rPr>
          <w:sz w:val="28"/>
          <w:szCs w:val="28"/>
          <w:u w:val="single"/>
        </w:rPr>
        <w:t>1,0+0,8+0,5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= </w:t>
      </w:r>
      <w:r w:rsidRPr="008C5F14">
        <w:rPr>
          <w:b/>
          <w:sz w:val="28"/>
          <w:szCs w:val="28"/>
        </w:rPr>
        <w:t>0,76</w:t>
      </w:r>
    </w:p>
    <w:p w:rsidR="00073EFA" w:rsidRDefault="008C5F14" w:rsidP="005A363E">
      <w:pPr>
        <w:autoSpaceDE w:val="0"/>
        <w:autoSpaceDN w:val="0"/>
        <w:adjustRightInd w:val="0"/>
        <w:rPr>
          <w:sz w:val="28"/>
          <w:szCs w:val="28"/>
        </w:rPr>
      </w:pPr>
      <w:r w:rsidRPr="008C5F14">
        <w:rPr>
          <w:sz w:val="28"/>
          <w:szCs w:val="28"/>
        </w:rPr>
        <w:t xml:space="preserve">                 3</w:t>
      </w:r>
    </w:p>
    <w:p w:rsidR="008C5F14" w:rsidRDefault="008C5F14" w:rsidP="005A36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Плата за наем </w:t>
      </w:r>
      <w:proofErr w:type="spellStart"/>
      <w:r>
        <w:rPr>
          <w:sz w:val="28"/>
          <w:szCs w:val="28"/>
        </w:rPr>
        <w:t>Пн</w:t>
      </w:r>
      <w:proofErr w:type="spellEnd"/>
      <w:proofErr w:type="gramStart"/>
      <w:r>
        <w:rPr>
          <w:sz w:val="28"/>
          <w:szCs w:val="28"/>
          <w:lang w:val="en-US"/>
        </w:rPr>
        <w:t>j</w:t>
      </w:r>
      <w:proofErr w:type="gramEnd"/>
      <w:r w:rsidR="0036417C">
        <w:rPr>
          <w:sz w:val="28"/>
          <w:szCs w:val="28"/>
        </w:rPr>
        <w:t xml:space="preserve"> определяется по следующей формуле:</w:t>
      </w:r>
    </w:p>
    <w:p w:rsidR="0036417C" w:rsidRPr="00840D5D" w:rsidRDefault="0036417C" w:rsidP="005A363E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73EFA" w:rsidRDefault="0036417C" w:rsidP="005A363E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36417C">
        <w:rPr>
          <w:bCs/>
          <w:sz w:val="28"/>
          <w:szCs w:val="28"/>
        </w:rPr>
        <w:t>Пн</w:t>
      </w:r>
      <w:proofErr w:type="spellEnd"/>
      <w:r w:rsidRPr="0036417C">
        <w:rPr>
          <w:bCs/>
          <w:sz w:val="28"/>
          <w:szCs w:val="28"/>
          <w:lang w:val="en-US"/>
        </w:rPr>
        <w:t>j</w:t>
      </w:r>
      <w:r w:rsidRPr="0036417C">
        <w:rPr>
          <w:bCs/>
          <w:sz w:val="28"/>
          <w:szCs w:val="28"/>
        </w:rPr>
        <w:t xml:space="preserve">= </w:t>
      </w:r>
      <w:proofErr w:type="spellStart"/>
      <w:r w:rsidRPr="0036417C">
        <w:rPr>
          <w:bCs/>
          <w:sz w:val="28"/>
          <w:szCs w:val="28"/>
        </w:rPr>
        <w:t>Нб</w:t>
      </w:r>
      <w:proofErr w:type="spellEnd"/>
      <w:r w:rsidRPr="0036417C">
        <w:rPr>
          <w:bCs/>
          <w:sz w:val="28"/>
          <w:szCs w:val="28"/>
        </w:rPr>
        <w:t xml:space="preserve"> </w:t>
      </w:r>
      <w:proofErr w:type="spellStart"/>
      <w:r w:rsidRPr="0036417C">
        <w:rPr>
          <w:bCs/>
          <w:sz w:val="28"/>
          <w:szCs w:val="28"/>
        </w:rPr>
        <w:t>x</w:t>
      </w:r>
      <w:proofErr w:type="spellEnd"/>
      <w:r w:rsidRPr="0036417C">
        <w:rPr>
          <w:bCs/>
          <w:sz w:val="28"/>
          <w:szCs w:val="28"/>
        </w:rPr>
        <w:t xml:space="preserve"> К</w:t>
      </w:r>
      <w:r w:rsidRPr="0036417C">
        <w:rPr>
          <w:bCs/>
          <w:sz w:val="28"/>
          <w:szCs w:val="28"/>
          <w:lang w:val="en-US"/>
        </w:rPr>
        <w:t>j</w:t>
      </w:r>
      <w:r w:rsidRPr="0036417C">
        <w:rPr>
          <w:bCs/>
          <w:sz w:val="28"/>
          <w:szCs w:val="28"/>
        </w:rPr>
        <w:t xml:space="preserve"> </w:t>
      </w:r>
      <w:proofErr w:type="spellStart"/>
      <w:r w:rsidRPr="0036417C">
        <w:rPr>
          <w:bCs/>
          <w:sz w:val="28"/>
          <w:szCs w:val="28"/>
        </w:rPr>
        <w:t>x</w:t>
      </w:r>
      <w:proofErr w:type="spellEnd"/>
      <w:r w:rsidRPr="0036417C">
        <w:rPr>
          <w:bCs/>
          <w:sz w:val="28"/>
          <w:szCs w:val="28"/>
        </w:rPr>
        <w:t xml:space="preserve"> К</w:t>
      </w:r>
      <w:proofErr w:type="gramStart"/>
      <w:r w:rsidRPr="0036417C">
        <w:rPr>
          <w:bCs/>
          <w:sz w:val="28"/>
          <w:szCs w:val="28"/>
          <w:lang w:val="en-US"/>
        </w:rPr>
        <w:t>c</w:t>
      </w:r>
      <w:proofErr w:type="gramEnd"/>
      <w:r w:rsidRPr="0036417C">
        <w:rPr>
          <w:bCs/>
          <w:sz w:val="28"/>
          <w:szCs w:val="28"/>
        </w:rPr>
        <w:t xml:space="preserve"> </w:t>
      </w:r>
      <w:proofErr w:type="spellStart"/>
      <w:r w:rsidRPr="0036417C">
        <w:rPr>
          <w:bCs/>
          <w:sz w:val="28"/>
          <w:szCs w:val="28"/>
        </w:rPr>
        <w:t>x</w:t>
      </w:r>
      <w:proofErr w:type="spellEnd"/>
      <w:r w:rsidRPr="0036417C">
        <w:rPr>
          <w:bCs/>
          <w:sz w:val="28"/>
          <w:szCs w:val="28"/>
        </w:rPr>
        <w:t xml:space="preserve"> П</w:t>
      </w:r>
      <w:r w:rsidRPr="0036417C">
        <w:rPr>
          <w:bCs/>
          <w:sz w:val="28"/>
          <w:szCs w:val="28"/>
          <w:lang w:val="en-US"/>
        </w:rPr>
        <w:t>j</w:t>
      </w:r>
    </w:p>
    <w:p w:rsidR="0036417C" w:rsidRDefault="0036417C" w:rsidP="005A363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6417C" w:rsidRDefault="0036417C" w:rsidP="005A363E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 w:rsidRPr="0036417C">
        <w:rPr>
          <w:bCs/>
          <w:sz w:val="28"/>
          <w:szCs w:val="28"/>
        </w:rPr>
        <w:t>Пн</w:t>
      </w:r>
      <w:proofErr w:type="spellEnd"/>
      <w:proofErr w:type="gramStart"/>
      <w:r w:rsidRPr="0036417C">
        <w:rPr>
          <w:bCs/>
          <w:sz w:val="28"/>
          <w:szCs w:val="28"/>
          <w:lang w:val="en-US"/>
        </w:rPr>
        <w:t>j</w:t>
      </w:r>
      <w:proofErr w:type="gramEnd"/>
      <w:r w:rsidR="00AB6F88">
        <w:rPr>
          <w:bCs/>
          <w:sz w:val="28"/>
          <w:szCs w:val="28"/>
        </w:rPr>
        <w:t>=</w:t>
      </w:r>
      <w:r w:rsidR="0021428D">
        <w:rPr>
          <w:bCs/>
          <w:sz w:val="28"/>
          <w:szCs w:val="28"/>
        </w:rPr>
        <w:t xml:space="preserve"> 37,59 </w:t>
      </w:r>
      <w:proofErr w:type="spellStart"/>
      <w:r w:rsidR="0021428D">
        <w:rPr>
          <w:bCs/>
          <w:sz w:val="28"/>
          <w:szCs w:val="28"/>
        </w:rPr>
        <w:t>х</w:t>
      </w:r>
      <w:proofErr w:type="spellEnd"/>
      <w:r w:rsidR="0021428D">
        <w:rPr>
          <w:bCs/>
          <w:sz w:val="28"/>
          <w:szCs w:val="28"/>
        </w:rPr>
        <w:t xml:space="preserve"> 0,76х 0,9</w:t>
      </w:r>
      <w:r>
        <w:rPr>
          <w:bCs/>
          <w:sz w:val="28"/>
          <w:szCs w:val="28"/>
        </w:rPr>
        <w:t xml:space="preserve">= </w:t>
      </w:r>
      <w:r w:rsidR="0021428D">
        <w:rPr>
          <w:b/>
          <w:bCs/>
          <w:sz w:val="28"/>
          <w:szCs w:val="28"/>
        </w:rPr>
        <w:t>25,71</w:t>
      </w:r>
      <w:r w:rsidRPr="0036417C">
        <w:rPr>
          <w:b/>
          <w:bCs/>
          <w:sz w:val="28"/>
          <w:szCs w:val="28"/>
        </w:rPr>
        <w:t xml:space="preserve"> за 1 кв. м.</w:t>
      </w:r>
    </w:p>
    <w:p w:rsidR="00AB6F88" w:rsidRDefault="00AB6F88" w:rsidP="005A363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73EFA" w:rsidRDefault="0036417C" w:rsidP="005A363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Плата за </w:t>
      </w:r>
      <w:proofErr w:type="spellStart"/>
      <w:r>
        <w:rPr>
          <w:bCs/>
          <w:sz w:val="28"/>
          <w:szCs w:val="28"/>
        </w:rPr>
        <w:t>найм</w:t>
      </w:r>
      <w:proofErr w:type="spellEnd"/>
      <w:r>
        <w:rPr>
          <w:bCs/>
          <w:sz w:val="28"/>
          <w:szCs w:val="28"/>
        </w:rPr>
        <w:t xml:space="preserve"> равна </w:t>
      </w:r>
      <w:r w:rsidR="0021428D">
        <w:rPr>
          <w:bCs/>
          <w:sz w:val="28"/>
          <w:szCs w:val="28"/>
        </w:rPr>
        <w:t>25,71</w:t>
      </w:r>
      <w:r>
        <w:rPr>
          <w:bCs/>
          <w:sz w:val="28"/>
          <w:szCs w:val="28"/>
        </w:rPr>
        <w:t xml:space="preserve"> руб. за 1 кв. м. х35,5 кв. </w:t>
      </w:r>
      <w:proofErr w:type="spellStart"/>
      <w:r>
        <w:rPr>
          <w:bCs/>
          <w:sz w:val="28"/>
          <w:szCs w:val="28"/>
        </w:rPr>
        <w:t>м.=</w:t>
      </w:r>
      <w:proofErr w:type="spellEnd"/>
      <w:r>
        <w:rPr>
          <w:bCs/>
          <w:sz w:val="28"/>
          <w:szCs w:val="28"/>
        </w:rPr>
        <w:t xml:space="preserve"> </w:t>
      </w:r>
      <w:r w:rsidR="0021428D">
        <w:rPr>
          <w:bCs/>
          <w:sz w:val="28"/>
          <w:szCs w:val="28"/>
        </w:rPr>
        <w:t>912,71</w:t>
      </w:r>
      <w:r>
        <w:rPr>
          <w:bCs/>
          <w:sz w:val="28"/>
          <w:szCs w:val="28"/>
        </w:rPr>
        <w:t xml:space="preserve"> рублей в месяц. </w:t>
      </w:r>
      <w:bookmarkEnd w:id="6"/>
    </w:p>
    <w:sectPr w:rsidR="00073EFA" w:rsidSect="00840D5D">
      <w:pgSz w:w="11900" w:h="16800"/>
      <w:pgMar w:top="227" w:right="701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1100"/>
    <w:multiLevelType w:val="multilevel"/>
    <w:tmpl w:val="CA1406D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521957B0"/>
    <w:multiLevelType w:val="hybridMultilevel"/>
    <w:tmpl w:val="E210331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D068A"/>
    <w:multiLevelType w:val="hybridMultilevel"/>
    <w:tmpl w:val="3C8AE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00A55"/>
    <w:multiLevelType w:val="hybridMultilevel"/>
    <w:tmpl w:val="1F36CB74"/>
    <w:lvl w:ilvl="0" w:tplc="7E18FF0C">
      <w:start w:val="2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6D53"/>
    <w:rsid w:val="00001DA4"/>
    <w:rsid w:val="000057C1"/>
    <w:rsid w:val="00010F21"/>
    <w:rsid w:val="000279B3"/>
    <w:rsid w:val="0003331B"/>
    <w:rsid w:val="0003568A"/>
    <w:rsid w:val="00036B21"/>
    <w:rsid w:val="00043DE9"/>
    <w:rsid w:val="00050141"/>
    <w:rsid w:val="000549BB"/>
    <w:rsid w:val="00055B07"/>
    <w:rsid w:val="00057FB4"/>
    <w:rsid w:val="00063606"/>
    <w:rsid w:val="000658A3"/>
    <w:rsid w:val="00065F47"/>
    <w:rsid w:val="00073EFA"/>
    <w:rsid w:val="00076D53"/>
    <w:rsid w:val="000802BE"/>
    <w:rsid w:val="000821B0"/>
    <w:rsid w:val="00085809"/>
    <w:rsid w:val="00087537"/>
    <w:rsid w:val="000924C2"/>
    <w:rsid w:val="00094EAF"/>
    <w:rsid w:val="00095C03"/>
    <w:rsid w:val="00097F06"/>
    <w:rsid w:val="000A1291"/>
    <w:rsid w:val="000A1588"/>
    <w:rsid w:val="000A50FD"/>
    <w:rsid w:val="000A5BAB"/>
    <w:rsid w:val="000A6D78"/>
    <w:rsid w:val="000A741D"/>
    <w:rsid w:val="000A7FA3"/>
    <w:rsid w:val="000B48B7"/>
    <w:rsid w:val="000B6AC9"/>
    <w:rsid w:val="000C3281"/>
    <w:rsid w:val="000C3C38"/>
    <w:rsid w:val="000C6589"/>
    <w:rsid w:val="000D3BA3"/>
    <w:rsid w:val="000D47C1"/>
    <w:rsid w:val="000D598B"/>
    <w:rsid w:val="000E2508"/>
    <w:rsid w:val="000E3445"/>
    <w:rsid w:val="000E6A5B"/>
    <w:rsid w:val="000E702C"/>
    <w:rsid w:val="000F2D01"/>
    <w:rsid w:val="000F5239"/>
    <w:rsid w:val="000F7C24"/>
    <w:rsid w:val="0011149F"/>
    <w:rsid w:val="00116FAA"/>
    <w:rsid w:val="00122CF3"/>
    <w:rsid w:val="001234E4"/>
    <w:rsid w:val="00123E4F"/>
    <w:rsid w:val="00125B87"/>
    <w:rsid w:val="0012661A"/>
    <w:rsid w:val="00126C2A"/>
    <w:rsid w:val="001270CF"/>
    <w:rsid w:val="0013656F"/>
    <w:rsid w:val="0013693A"/>
    <w:rsid w:val="0014077E"/>
    <w:rsid w:val="00140CC5"/>
    <w:rsid w:val="00144BE1"/>
    <w:rsid w:val="00145E9D"/>
    <w:rsid w:val="00147A81"/>
    <w:rsid w:val="0015003D"/>
    <w:rsid w:val="0015317C"/>
    <w:rsid w:val="00155627"/>
    <w:rsid w:val="001643EE"/>
    <w:rsid w:val="00165A18"/>
    <w:rsid w:val="001673D0"/>
    <w:rsid w:val="00172C26"/>
    <w:rsid w:val="001740E9"/>
    <w:rsid w:val="0017601B"/>
    <w:rsid w:val="00180D0E"/>
    <w:rsid w:val="0018303B"/>
    <w:rsid w:val="001838FC"/>
    <w:rsid w:val="00183E13"/>
    <w:rsid w:val="00185C78"/>
    <w:rsid w:val="0018795C"/>
    <w:rsid w:val="00190B14"/>
    <w:rsid w:val="00191FCB"/>
    <w:rsid w:val="001959B2"/>
    <w:rsid w:val="001976D0"/>
    <w:rsid w:val="001A6F89"/>
    <w:rsid w:val="001B17E1"/>
    <w:rsid w:val="001B3505"/>
    <w:rsid w:val="001B4F5C"/>
    <w:rsid w:val="001C0B3F"/>
    <w:rsid w:val="001C151D"/>
    <w:rsid w:val="001C45D8"/>
    <w:rsid w:val="001D06C7"/>
    <w:rsid w:val="001D1134"/>
    <w:rsid w:val="001D3720"/>
    <w:rsid w:val="001E152B"/>
    <w:rsid w:val="001E2002"/>
    <w:rsid w:val="001E6C94"/>
    <w:rsid w:val="001E71F6"/>
    <w:rsid w:val="001F18B8"/>
    <w:rsid w:val="001F31C0"/>
    <w:rsid w:val="002004F8"/>
    <w:rsid w:val="00211268"/>
    <w:rsid w:val="0021428D"/>
    <w:rsid w:val="002204A7"/>
    <w:rsid w:val="00223DDA"/>
    <w:rsid w:val="002276FC"/>
    <w:rsid w:val="00232999"/>
    <w:rsid w:val="002428EA"/>
    <w:rsid w:val="002538B2"/>
    <w:rsid w:val="00254B36"/>
    <w:rsid w:val="002578B5"/>
    <w:rsid w:val="00265B28"/>
    <w:rsid w:val="00266014"/>
    <w:rsid w:val="00266810"/>
    <w:rsid w:val="00270449"/>
    <w:rsid w:val="00270D1F"/>
    <w:rsid w:val="00282F70"/>
    <w:rsid w:val="002905AF"/>
    <w:rsid w:val="00290B2A"/>
    <w:rsid w:val="00291DE8"/>
    <w:rsid w:val="00295905"/>
    <w:rsid w:val="0029781E"/>
    <w:rsid w:val="002A14B9"/>
    <w:rsid w:val="002A28B2"/>
    <w:rsid w:val="002A41F5"/>
    <w:rsid w:val="002A53A0"/>
    <w:rsid w:val="002B0780"/>
    <w:rsid w:val="002B1D3F"/>
    <w:rsid w:val="002B599B"/>
    <w:rsid w:val="002B60B0"/>
    <w:rsid w:val="002C33B5"/>
    <w:rsid w:val="002C6EEC"/>
    <w:rsid w:val="002C7DCF"/>
    <w:rsid w:val="002D50E4"/>
    <w:rsid w:val="002D5D4A"/>
    <w:rsid w:val="002E0555"/>
    <w:rsid w:val="002E246F"/>
    <w:rsid w:val="002E49C2"/>
    <w:rsid w:val="002E4DCC"/>
    <w:rsid w:val="002F3F13"/>
    <w:rsid w:val="002F45C3"/>
    <w:rsid w:val="002F474F"/>
    <w:rsid w:val="002F4909"/>
    <w:rsid w:val="003023AC"/>
    <w:rsid w:val="003026E0"/>
    <w:rsid w:val="003076D8"/>
    <w:rsid w:val="00311B39"/>
    <w:rsid w:val="003159CF"/>
    <w:rsid w:val="00315B00"/>
    <w:rsid w:val="00316BB2"/>
    <w:rsid w:val="00323F13"/>
    <w:rsid w:val="0033057A"/>
    <w:rsid w:val="003330AD"/>
    <w:rsid w:val="003341EA"/>
    <w:rsid w:val="0033433C"/>
    <w:rsid w:val="0033712D"/>
    <w:rsid w:val="00346A4D"/>
    <w:rsid w:val="00361FA9"/>
    <w:rsid w:val="00363C8D"/>
    <w:rsid w:val="00363F1D"/>
    <w:rsid w:val="0036417C"/>
    <w:rsid w:val="003650F9"/>
    <w:rsid w:val="0036640C"/>
    <w:rsid w:val="0037272D"/>
    <w:rsid w:val="0037335F"/>
    <w:rsid w:val="0037488E"/>
    <w:rsid w:val="00376CA7"/>
    <w:rsid w:val="00387676"/>
    <w:rsid w:val="00390039"/>
    <w:rsid w:val="00393291"/>
    <w:rsid w:val="003951E2"/>
    <w:rsid w:val="00397DD4"/>
    <w:rsid w:val="00397F77"/>
    <w:rsid w:val="003A176D"/>
    <w:rsid w:val="003A380E"/>
    <w:rsid w:val="003B068D"/>
    <w:rsid w:val="003B243A"/>
    <w:rsid w:val="003B2517"/>
    <w:rsid w:val="003B3837"/>
    <w:rsid w:val="003B745B"/>
    <w:rsid w:val="003B7F12"/>
    <w:rsid w:val="003C1EFA"/>
    <w:rsid w:val="003C33AE"/>
    <w:rsid w:val="003C6EFF"/>
    <w:rsid w:val="003D08E7"/>
    <w:rsid w:val="003D259D"/>
    <w:rsid w:val="003E4B9F"/>
    <w:rsid w:val="003E4DDD"/>
    <w:rsid w:val="003E6FD0"/>
    <w:rsid w:val="003F2F2E"/>
    <w:rsid w:val="003F619A"/>
    <w:rsid w:val="004017E8"/>
    <w:rsid w:val="0040261C"/>
    <w:rsid w:val="0040369E"/>
    <w:rsid w:val="00403D13"/>
    <w:rsid w:val="00404D33"/>
    <w:rsid w:val="004057E9"/>
    <w:rsid w:val="00405ADA"/>
    <w:rsid w:val="004064EE"/>
    <w:rsid w:val="00413CDE"/>
    <w:rsid w:val="004215B3"/>
    <w:rsid w:val="004245C7"/>
    <w:rsid w:val="0042752D"/>
    <w:rsid w:val="00427EE2"/>
    <w:rsid w:val="00432CE3"/>
    <w:rsid w:val="004333AC"/>
    <w:rsid w:val="00437D37"/>
    <w:rsid w:val="00441499"/>
    <w:rsid w:val="00442C2A"/>
    <w:rsid w:val="004430CE"/>
    <w:rsid w:val="00443C96"/>
    <w:rsid w:val="0044749F"/>
    <w:rsid w:val="00450B15"/>
    <w:rsid w:val="0045420C"/>
    <w:rsid w:val="00455DED"/>
    <w:rsid w:val="004564AC"/>
    <w:rsid w:val="00463C1A"/>
    <w:rsid w:val="004678ED"/>
    <w:rsid w:val="00467C58"/>
    <w:rsid w:val="004724F2"/>
    <w:rsid w:val="004762E5"/>
    <w:rsid w:val="0047699A"/>
    <w:rsid w:val="00480C9B"/>
    <w:rsid w:val="00480F68"/>
    <w:rsid w:val="00490DDE"/>
    <w:rsid w:val="004A27AF"/>
    <w:rsid w:val="004A32E1"/>
    <w:rsid w:val="004A6C04"/>
    <w:rsid w:val="004B14D1"/>
    <w:rsid w:val="004B18C4"/>
    <w:rsid w:val="004B6705"/>
    <w:rsid w:val="004B6F4E"/>
    <w:rsid w:val="004C73E0"/>
    <w:rsid w:val="004D33AE"/>
    <w:rsid w:val="004E41CA"/>
    <w:rsid w:val="004E486B"/>
    <w:rsid w:val="004F166F"/>
    <w:rsid w:val="004F4064"/>
    <w:rsid w:val="004F55D8"/>
    <w:rsid w:val="004F5A86"/>
    <w:rsid w:val="004F653B"/>
    <w:rsid w:val="004F7970"/>
    <w:rsid w:val="00500489"/>
    <w:rsid w:val="00502BAA"/>
    <w:rsid w:val="0050766A"/>
    <w:rsid w:val="00513EEF"/>
    <w:rsid w:val="00514FEF"/>
    <w:rsid w:val="00515514"/>
    <w:rsid w:val="00515A55"/>
    <w:rsid w:val="005273B3"/>
    <w:rsid w:val="005317DC"/>
    <w:rsid w:val="0053706C"/>
    <w:rsid w:val="0054106A"/>
    <w:rsid w:val="005462B6"/>
    <w:rsid w:val="00551F60"/>
    <w:rsid w:val="005533F6"/>
    <w:rsid w:val="00555206"/>
    <w:rsid w:val="005605C3"/>
    <w:rsid w:val="005619E7"/>
    <w:rsid w:val="005674D2"/>
    <w:rsid w:val="00570F97"/>
    <w:rsid w:val="00572235"/>
    <w:rsid w:val="00572BE5"/>
    <w:rsid w:val="00572BF6"/>
    <w:rsid w:val="0057347D"/>
    <w:rsid w:val="00573EC0"/>
    <w:rsid w:val="00574BC9"/>
    <w:rsid w:val="00577466"/>
    <w:rsid w:val="00583566"/>
    <w:rsid w:val="0058365C"/>
    <w:rsid w:val="00595EF1"/>
    <w:rsid w:val="005A13B9"/>
    <w:rsid w:val="005A16F4"/>
    <w:rsid w:val="005A363E"/>
    <w:rsid w:val="005A3D05"/>
    <w:rsid w:val="005A7228"/>
    <w:rsid w:val="005B288B"/>
    <w:rsid w:val="005D30C3"/>
    <w:rsid w:val="005E2D9E"/>
    <w:rsid w:val="005F06C0"/>
    <w:rsid w:val="005F0CD4"/>
    <w:rsid w:val="005F4A0C"/>
    <w:rsid w:val="005F6404"/>
    <w:rsid w:val="005F6F4C"/>
    <w:rsid w:val="00604AE4"/>
    <w:rsid w:val="0060543E"/>
    <w:rsid w:val="00607FE6"/>
    <w:rsid w:val="006119EC"/>
    <w:rsid w:val="006139C9"/>
    <w:rsid w:val="00615EEF"/>
    <w:rsid w:val="00621B83"/>
    <w:rsid w:val="0062264D"/>
    <w:rsid w:val="00625584"/>
    <w:rsid w:val="00626989"/>
    <w:rsid w:val="006301CF"/>
    <w:rsid w:val="00630746"/>
    <w:rsid w:val="00644A34"/>
    <w:rsid w:val="00652730"/>
    <w:rsid w:val="00661747"/>
    <w:rsid w:val="00664DA4"/>
    <w:rsid w:val="00676831"/>
    <w:rsid w:val="00687806"/>
    <w:rsid w:val="00693475"/>
    <w:rsid w:val="00693DA3"/>
    <w:rsid w:val="00695571"/>
    <w:rsid w:val="00696FB8"/>
    <w:rsid w:val="00697364"/>
    <w:rsid w:val="006A35D5"/>
    <w:rsid w:val="006A5623"/>
    <w:rsid w:val="006A5CDF"/>
    <w:rsid w:val="006B109E"/>
    <w:rsid w:val="006B4440"/>
    <w:rsid w:val="006D25EF"/>
    <w:rsid w:val="006D2B69"/>
    <w:rsid w:val="006D3F94"/>
    <w:rsid w:val="006D4FFD"/>
    <w:rsid w:val="006D7774"/>
    <w:rsid w:val="006E18BE"/>
    <w:rsid w:val="006E7DBD"/>
    <w:rsid w:val="006F4214"/>
    <w:rsid w:val="006F577A"/>
    <w:rsid w:val="00701083"/>
    <w:rsid w:val="00702EE0"/>
    <w:rsid w:val="00702FAD"/>
    <w:rsid w:val="007129DF"/>
    <w:rsid w:val="00712D05"/>
    <w:rsid w:val="00713CE1"/>
    <w:rsid w:val="007156D8"/>
    <w:rsid w:val="007170DB"/>
    <w:rsid w:val="00717C31"/>
    <w:rsid w:val="00717FAD"/>
    <w:rsid w:val="007260D4"/>
    <w:rsid w:val="00737BDA"/>
    <w:rsid w:val="007417D4"/>
    <w:rsid w:val="00742437"/>
    <w:rsid w:val="007435A6"/>
    <w:rsid w:val="00745784"/>
    <w:rsid w:val="00745AC5"/>
    <w:rsid w:val="0074645F"/>
    <w:rsid w:val="00753663"/>
    <w:rsid w:val="00753ABE"/>
    <w:rsid w:val="00755D55"/>
    <w:rsid w:val="0075773B"/>
    <w:rsid w:val="00760C78"/>
    <w:rsid w:val="00761AEE"/>
    <w:rsid w:val="007629D2"/>
    <w:rsid w:val="007647B4"/>
    <w:rsid w:val="00764CAF"/>
    <w:rsid w:val="007656E4"/>
    <w:rsid w:val="00770C6B"/>
    <w:rsid w:val="007720D3"/>
    <w:rsid w:val="0077258F"/>
    <w:rsid w:val="0077697D"/>
    <w:rsid w:val="00784148"/>
    <w:rsid w:val="007861D3"/>
    <w:rsid w:val="00787C9D"/>
    <w:rsid w:val="00795B3D"/>
    <w:rsid w:val="00795F86"/>
    <w:rsid w:val="0079703B"/>
    <w:rsid w:val="007A258C"/>
    <w:rsid w:val="007A3AB4"/>
    <w:rsid w:val="007B008D"/>
    <w:rsid w:val="007B043B"/>
    <w:rsid w:val="007B368C"/>
    <w:rsid w:val="007B5E1D"/>
    <w:rsid w:val="007C1361"/>
    <w:rsid w:val="007C28ED"/>
    <w:rsid w:val="007D63A3"/>
    <w:rsid w:val="007D781E"/>
    <w:rsid w:val="007E2555"/>
    <w:rsid w:val="007E7608"/>
    <w:rsid w:val="007F3C40"/>
    <w:rsid w:val="007F42FC"/>
    <w:rsid w:val="00802849"/>
    <w:rsid w:val="00815B4B"/>
    <w:rsid w:val="00816497"/>
    <w:rsid w:val="00821E98"/>
    <w:rsid w:val="008230E8"/>
    <w:rsid w:val="00833F8E"/>
    <w:rsid w:val="00840D5D"/>
    <w:rsid w:val="00842BCE"/>
    <w:rsid w:val="00843B56"/>
    <w:rsid w:val="00846D28"/>
    <w:rsid w:val="0084743E"/>
    <w:rsid w:val="00847E08"/>
    <w:rsid w:val="00850766"/>
    <w:rsid w:val="008527DA"/>
    <w:rsid w:val="0085735E"/>
    <w:rsid w:val="00861926"/>
    <w:rsid w:val="0086192D"/>
    <w:rsid w:val="00861EE8"/>
    <w:rsid w:val="00870359"/>
    <w:rsid w:val="00873828"/>
    <w:rsid w:val="00874A35"/>
    <w:rsid w:val="00875A8B"/>
    <w:rsid w:val="0088036E"/>
    <w:rsid w:val="008804A7"/>
    <w:rsid w:val="00891A94"/>
    <w:rsid w:val="00893C12"/>
    <w:rsid w:val="008953A9"/>
    <w:rsid w:val="008A04F1"/>
    <w:rsid w:val="008A2521"/>
    <w:rsid w:val="008A35FF"/>
    <w:rsid w:val="008A4CA9"/>
    <w:rsid w:val="008B3736"/>
    <w:rsid w:val="008B3E6D"/>
    <w:rsid w:val="008C35F4"/>
    <w:rsid w:val="008C45BB"/>
    <w:rsid w:val="008C5F14"/>
    <w:rsid w:val="008D2C7B"/>
    <w:rsid w:val="008D6A3B"/>
    <w:rsid w:val="008D7E18"/>
    <w:rsid w:val="008E0405"/>
    <w:rsid w:val="008E0CC1"/>
    <w:rsid w:val="008E1B56"/>
    <w:rsid w:val="008E414E"/>
    <w:rsid w:val="008E4890"/>
    <w:rsid w:val="008E6ACB"/>
    <w:rsid w:val="008E6FAC"/>
    <w:rsid w:val="008F0C6A"/>
    <w:rsid w:val="008F1797"/>
    <w:rsid w:val="008F68E1"/>
    <w:rsid w:val="0090287A"/>
    <w:rsid w:val="0090323D"/>
    <w:rsid w:val="009137EC"/>
    <w:rsid w:val="0091388D"/>
    <w:rsid w:val="009166AB"/>
    <w:rsid w:val="00916BA7"/>
    <w:rsid w:val="009204FF"/>
    <w:rsid w:val="00920510"/>
    <w:rsid w:val="009344A8"/>
    <w:rsid w:val="009357D1"/>
    <w:rsid w:val="0094194F"/>
    <w:rsid w:val="009470C9"/>
    <w:rsid w:val="00950BAE"/>
    <w:rsid w:val="00952D57"/>
    <w:rsid w:val="0095553E"/>
    <w:rsid w:val="00957103"/>
    <w:rsid w:val="00957957"/>
    <w:rsid w:val="00957F94"/>
    <w:rsid w:val="0096480D"/>
    <w:rsid w:val="00966E8A"/>
    <w:rsid w:val="009726A5"/>
    <w:rsid w:val="00974058"/>
    <w:rsid w:val="00974C89"/>
    <w:rsid w:val="00980296"/>
    <w:rsid w:val="00981091"/>
    <w:rsid w:val="0098181F"/>
    <w:rsid w:val="00982CE4"/>
    <w:rsid w:val="009841C6"/>
    <w:rsid w:val="009907FF"/>
    <w:rsid w:val="009A3A5F"/>
    <w:rsid w:val="009A7C3E"/>
    <w:rsid w:val="009B26FA"/>
    <w:rsid w:val="009B4261"/>
    <w:rsid w:val="009B4FB6"/>
    <w:rsid w:val="009C0D96"/>
    <w:rsid w:val="009C2025"/>
    <w:rsid w:val="009C3C00"/>
    <w:rsid w:val="009D1601"/>
    <w:rsid w:val="009D3ED0"/>
    <w:rsid w:val="009E2CDF"/>
    <w:rsid w:val="009E3529"/>
    <w:rsid w:val="009E518C"/>
    <w:rsid w:val="009E553B"/>
    <w:rsid w:val="009F5528"/>
    <w:rsid w:val="009F77D5"/>
    <w:rsid w:val="00A029B6"/>
    <w:rsid w:val="00A07E3B"/>
    <w:rsid w:val="00A13CF4"/>
    <w:rsid w:val="00A15F8A"/>
    <w:rsid w:val="00A16597"/>
    <w:rsid w:val="00A16E14"/>
    <w:rsid w:val="00A2285A"/>
    <w:rsid w:val="00A27B52"/>
    <w:rsid w:val="00A31741"/>
    <w:rsid w:val="00A31C27"/>
    <w:rsid w:val="00A40115"/>
    <w:rsid w:val="00A4518F"/>
    <w:rsid w:val="00A47023"/>
    <w:rsid w:val="00A47290"/>
    <w:rsid w:val="00A47A3A"/>
    <w:rsid w:val="00A5084B"/>
    <w:rsid w:val="00A53988"/>
    <w:rsid w:val="00A54B0F"/>
    <w:rsid w:val="00A55BE0"/>
    <w:rsid w:val="00A562B8"/>
    <w:rsid w:val="00A6437E"/>
    <w:rsid w:val="00A662CC"/>
    <w:rsid w:val="00A7670A"/>
    <w:rsid w:val="00A90B56"/>
    <w:rsid w:val="00A96C52"/>
    <w:rsid w:val="00A973DB"/>
    <w:rsid w:val="00A975FE"/>
    <w:rsid w:val="00AA4C7A"/>
    <w:rsid w:val="00AA7E00"/>
    <w:rsid w:val="00AB6F88"/>
    <w:rsid w:val="00AC1F9F"/>
    <w:rsid w:val="00AC28EA"/>
    <w:rsid w:val="00AC39E7"/>
    <w:rsid w:val="00AC5BBF"/>
    <w:rsid w:val="00AC656C"/>
    <w:rsid w:val="00AC758E"/>
    <w:rsid w:val="00AD101D"/>
    <w:rsid w:val="00AD349C"/>
    <w:rsid w:val="00AD5523"/>
    <w:rsid w:val="00AD6F9D"/>
    <w:rsid w:val="00AF0007"/>
    <w:rsid w:val="00AF0EF7"/>
    <w:rsid w:val="00AF28C0"/>
    <w:rsid w:val="00AF4B6C"/>
    <w:rsid w:val="00AF7804"/>
    <w:rsid w:val="00AF7971"/>
    <w:rsid w:val="00B10410"/>
    <w:rsid w:val="00B1237B"/>
    <w:rsid w:val="00B22F22"/>
    <w:rsid w:val="00B25095"/>
    <w:rsid w:val="00B26094"/>
    <w:rsid w:val="00B311B5"/>
    <w:rsid w:val="00B32854"/>
    <w:rsid w:val="00B32A1E"/>
    <w:rsid w:val="00B366C2"/>
    <w:rsid w:val="00B37136"/>
    <w:rsid w:val="00B407DB"/>
    <w:rsid w:val="00B40FF2"/>
    <w:rsid w:val="00B43784"/>
    <w:rsid w:val="00B447CA"/>
    <w:rsid w:val="00B50AED"/>
    <w:rsid w:val="00B54B73"/>
    <w:rsid w:val="00B54CA7"/>
    <w:rsid w:val="00B55680"/>
    <w:rsid w:val="00B62078"/>
    <w:rsid w:val="00B70467"/>
    <w:rsid w:val="00B70771"/>
    <w:rsid w:val="00B7262D"/>
    <w:rsid w:val="00B74123"/>
    <w:rsid w:val="00B75B1C"/>
    <w:rsid w:val="00B769D3"/>
    <w:rsid w:val="00B77E8A"/>
    <w:rsid w:val="00B835B9"/>
    <w:rsid w:val="00B87D24"/>
    <w:rsid w:val="00B91187"/>
    <w:rsid w:val="00B947A1"/>
    <w:rsid w:val="00BA4937"/>
    <w:rsid w:val="00BA59BE"/>
    <w:rsid w:val="00BB1876"/>
    <w:rsid w:val="00BB2E28"/>
    <w:rsid w:val="00BB5141"/>
    <w:rsid w:val="00BB6F80"/>
    <w:rsid w:val="00BC046F"/>
    <w:rsid w:val="00BC06F8"/>
    <w:rsid w:val="00BC1EC5"/>
    <w:rsid w:val="00BC48A6"/>
    <w:rsid w:val="00BC760B"/>
    <w:rsid w:val="00BC7F3C"/>
    <w:rsid w:val="00BD160A"/>
    <w:rsid w:val="00BD386C"/>
    <w:rsid w:val="00BD5A67"/>
    <w:rsid w:val="00BD613F"/>
    <w:rsid w:val="00BE507F"/>
    <w:rsid w:val="00BE5EC6"/>
    <w:rsid w:val="00BF1651"/>
    <w:rsid w:val="00BF248D"/>
    <w:rsid w:val="00BF65E6"/>
    <w:rsid w:val="00C00961"/>
    <w:rsid w:val="00C05949"/>
    <w:rsid w:val="00C11BF9"/>
    <w:rsid w:val="00C14427"/>
    <w:rsid w:val="00C14538"/>
    <w:rsid w:val="00C147D7"/>
    <w:rsid w:val="00C158B0"/>
    <w:rsid w:val="00C1649D"/>
    <w:rsid w:val="00C17937"/>
    <w:rsid w:val="00C22C63"/>
    <w:rsid w:val="00C24C99"/>
    <w:rsid w:val="00C257A4"/>
    <w:rsid w:val="00C3211C"/>
    <w:rsid w:val="00C346DD"/>
    <w:rsid w:val="00C36344"/>
    <w:rsid w:val="00C52328"/>
    <w:rsid w:val="00C54B66"/>
    <w:rsid w:val="00C61F40"/>
    <w:rsid w:val="00C62134"/>
    <w:rsid w:val="00C70DA4"/>
    <w:rsid w:val="00C719E2"/>
    <w:rsid w:val="00C816BD"/>
    <w:rsid w:val="00C84BB0"/>
    <w:rsid w:val="00C8643A"/>
    <w:rsid w:val="00C92F48"/>
    <w:rsid w:val="00C939E7"/>
    <w:rsid w:val="00C94691"/>
    <w:rsid w:val="00C96B99"/>
    <w:rsid w:val="00CA06D2"/>
    <w:rsid w:val="00CB3B51"/>
    <w:rsid w:val="00CB7BB9"/>
    <w:rsid w:val="00CC04F4"/>
    <w:rsid w:val="00CC5F09"/>
    <w:rsid w:val="00CC68BC"/>
    <w:rsid w:val="00CD3177"/>
    <w:rsid w:val="00CD54AA"/>
    <w:rsid w:val="00CE4824"/>
    <w:rsid w:val="00CE5130"/>
    <w:rsid w:val="00CF275F"/>
    <w:rsid w:val="00CF3DEC"/>
    <w:rsid w:val="00CF4FC8"/>
    <w:rsid w:val="00CF5199"/>
    <w:rsid w:val="00CF6FDE"/>
    <w:rsid w:val="00CF7DD5"/>
    <w:rsid w:val="00D20684"/>
    <w:rsid w:val="00D307F5"/>
    <w:rsid w:val="00D309F8"/>
    <w:rsid w:val="00D32134"/>
    <w:rsid w:val="00D344FB"/>
    <w:rsid w:val="00D367C5"/>
    <w:rsid w:val="00D36882"/>
    <w:rsid w:val="00D36AEC"/>
    <w:rsid w:val="00D44303"/>
    <w:rsid w:val="00D4526F"/>
    <w:rsid w:val="00D45F33"/>
    <w:rsid w:val="00D50128"/>
    <w:rsid w:val="00D54FED"/>
    <w:rsid w:val="00D55153"/>
    <w:rsid w:val="00D55173"/>
    <w:rsid w:val="00D5635F"/>
    <w:rsid w:val="00D6215C"/>
    <w:rsid w:val="00D65C59"/>
    <w:rsid w:val="00D66140"/>
    <w:rsid w:val="00D66F8C"/>
    <w:rsid w:val="00D72896"/>
    <w:rsid w:val="00D73D53"/>
    <w:rsid w:val="00D776DF"/>
    <w:rsid w:val="00D84518"/>
    <w:rsid w:val="00D8693F"/>
    <w:rsid w:val="00D87068"/>
    <w:rsid w:val="00D94A0B"/>
    <w:rsid w:val="00D95A50"/>
    <w:rsid w:val="00D9628A"/>
    <w:rsid w:val="00DA33BE"/>
    <w:rsid w:val="00DA3787"/>
    <w:rsid w:val="00DA4D9B"/>
    <w:rsid w:val="00DB1768"/>
    <w:rsid w:val="00DB1A7B"/>
    <w:rsid w:val="00DB6824"/>
    <w:rsid w:val="00DB726B"/>
    <w:rsid w:val="00DC7309"/>
    <w:rsid w:val="00DD368A"/>
    <w:rsid w:val="00DD3BBE"/>
    <w:rsid w:val="00DD47E6"/>
    <w:rsid w:val="00DD7FE9"/>
    <w:rsid w:val="00DE3018"/>
    <w:rsid w:val="00DE30B5"/>
    <w:rsid w:val="00DE7EA0"/>
    <w:rsid w:val="00DE7F69"/>
    <w:rsid w:val="00DF5815"/>
    <w:rsid w:val="00E01A34"/>
    <w:rsid w:val="00E02D9B"/>
    <w:rsid w:val="00E125A4"/>
    <w:rsid w:val="00E127D1"/>
    <w:rsid w:val="00E1391D"/>
    <w:rsid w:val="00E17AB5"/>
    <w:rsid w:val="00E2115A"/>
    <w:rsid w:val="00E24A8A"/>
    <w:rsid w:val="00E256D5"/>
    <w:rsid w:val="00E25C23"/>
    <w:rsid w:val="00E25C68"/>
    <w:rsid w:val="00E2671B"/>
    <w:rsid w:val="00E27F5F"/>
    <w:rsid w:val="00E32845"/>
    <w:rsid w:val="00E33714"/>
    <w:rsid w:val="00E404F3"/>
    <w:rsid w:val="00E432B1"/>
    <w:rsid w:val="00E52E8B"/>
    <w:rsid w:val="00E54E7F"/>
    <w:rsid w:val="00E56E4E"/>
    <w:rsid w:val="00E57723"/>
    <w:rsid w:val="00E57C11"/>
    <w:rsid w:val="00E62DE7"/>
    <w:rsid w:val="00E70A67"/>
    <w:rsid w:val="00E77AD4"/>
    <w:rsid w:val="00E80AD0"/>
    <w:rsid w:val="00E844F0"/>
    <w:rsid w:val="00E8613E"/>
    <w:rsid w:val="00E87EF8"/>
    <w:rsid w:val="00E95514"/>
    <w:rsid w:val="00E9635E"/>
    <w:rsid w:val="00EA2581"/>
    <w:rsid w:val="00EA4CA1"/>
    <w:rsid w:val="00EB4447"/>
    <w:rsid w:val="00EB7F6D"/>
    <w:rsid w:val="00EC1D24"/>
    <w:rsid w:val="00EC20CE"/>
    <w:rsid w:val="00EC353F"/>
    <w:rsid w:val="00EC591E"/>
    <w:rsid w:val="00ED372B"/>
    <w:rsid w:val="00ED38A6"/>
    <w:rsid w:val="00ED4006"/>
    <w:rsid w:val="00ED7681"/>
    <w:rsid w:val="00EE7876"/>
    <w:rsid w:val="00EF4CC1"/>
    <w:rsid w:val="00F01627"/>
    <w:rsid w:val="00F029F3"/>
    <w:rsid w:val="00F04F39"/>
    <w:rsid w:val="00F05ED0"/>
    <w:rsid w:val="00F21FB5"/>
    <w:rsid w:val="00F25C56"/>
    <w:rsid w:val="00F26731"/>
    <w:rsid w:val="00F3620B"/>
    <w:rsid w:val="00F4044B"/>
    <w:rsid w:val="00F41AA2"/>
    <w:rsid w:val="00F46962"/>
    <w:rsid w:val="00F5189D"/>
    <w:rsid w:val="00F625EC"/>
    <w:rsid w:val="00F6422D"/>
    <w:rsid w:val="00F6479A"/>
    <w:rsid w:val="00F80ABA"/>
    <w:rsid w:val="00F926ED"/>
    <w:rsid w:val="00F92D43"/>
    <w:rsid w:val="00F941D3"/>
    <w:rsid w:val="00F96DFD"/>
    <w:rsid w:val="00F96FA9"/>
    <w:rsid w:val="00F97DA9"/>
    <w:rsid w:val="00FA0767"/>
    <w:rsid w:val="00FA6D39"/>
    <w:rsid w:val="00FB0343"/>
    <w:rsid w:val="00FB05FF"/>
    <w:rsid w:val="00FB0952"/>
    <w:rsid w:val="00FB1472"/>
    <w:rsid w:val="00FB1BD0"/>
    <w:rsid w:val="00FB2830"/>
    <w:rsid w:val="00FB5DC1"/>
    <w:rsid w:val="00FC05A1"/>
    <w:rsid w:val="00FC54F0"/>
    <w:rsid w:val="00FD0159"/>
    <w:rsid w:val="00FD343A"/>
    <w:rsid w:val="00FD7DD8"/>
    <w:rsid w:val="00FE3DB6"/>
    <w:rsid w:val="00FE4839"/>
    <w:rsid w:val="00FE4DDC"/>
    <w:rsid w:val="00FE60E8"/>
    <w:rsid w:val="00FF1336"/>
    <w:rsid w:val="00FF16FF"/>
    <w:rsid w:val="00FF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361"/>
    <w:rPr>
      <w:sz w:val="24"/>
      <w:szCs w:val="24"/>
    </w:rPr>
  </w:style>
  <w:style w:type="paragraph" w:styleId="1">
    <w:name w:val="heading 1"/>
    <w:basedOn w:val="a"/>
    <w:next w:val="a"/>
    <w:qFormat/>
    <w:rsid w:val="00076D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76D53"/>
    <w:rPr>
      <w:b/>
      <w:bCs/>
      <w:color w:val="000080"/>
    </w:rPr>
  </w:style>
  <w:style w:type="character" w:customStyle="1" w:styleId="a4">
    <w:name w:val="Гипертекстовая ссылка"/>
    <w:basedOn w:val="a3"/>
    <w:rsid w:val="00076D53"/>
    <w:rPr>
      <w:color w:val="008000"/>
    </w:rPr>
  </w:style>
  <w:style w:type="paragraph" w:customStyle="1" w:styleId="a5">
    <w:name w:val="Нормальный (таблица)"/>
    <w:basedOn w:val="a"/>
    <w:next w:val="a"/>
    <w:rsid w:val="00076D53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076D53"/>
    <w:pPr>
      <w:autoSpaceDE w:val="0"/>
      <w:autoSpaceDN w:val="0"/>
      <w:adjustRightInd w:val="0"/>
    </w:pPr>
    <w:rPr>
      <w:rFonts w:ascii="Arial" w:hAnsi="Arial"/>
    </w:rPr>
  </w:style>
  <w:style w:type="paragraph" w:styleId="2">
    <w:name w:val="Body Text 2"/>
    <w:basedOn w:val="a"/>
    <w:rsid w:val="009907FF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F25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99E2F-79EB-4A2C-8F60-18F7360D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10162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ВУС</cp:lastModifiedBy>
  <cp:revision>6</cp:revision>
  <cp:lastPrinted>2018-05-23T06:20:00Z</cp:lastPrinted>
  <dcterms:created xsi:type="dcterms:W3CDTF">2018-06-25T04:13:00Z</dcterms:created>
  <dcterms:modified xsi:type="dcterms:W3CDTF">2018-07-03T09:19:00Z</dcterms:modified>
</cp:coreProperties>
</file>