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151B4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27</w:t>
      </w:r>
      <w:r w:rsidR="00330466" w:rsidRPr="0033046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259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2020-2021 годов</w:t>
      </w:r>
      <w:r w:rsidR="002D08BC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- сочетание «в сумме 3</w:t>
      </w:r>
      <w:r w:rsidR="00B5763F">
        <w:rPr>
          <w:sz w:val="28"/>
          <w:szCs w:val="28"/>
        </w:rPr>
        <w:t>5</w:t>
      </w:r>
      <w:r w:rsidRPr="00DE2EAE">
        <w:rPr>
          <w:sz w:val="28"/>
          <w:szCs w:val="28"/>
        </w:rPr>
        <w:t xml:space="preserve"> </w:t>
      </w:r>
      <w:r w:rsidR="00B5763F">
        <w:rPr>
          <w:sz w:val="28"/>
          <w:szCs w:val="28"/>
        </w:rPr>
        <w:t>9</w:t>
      </w:r>
      <w:r w:rsidRPr="00DE2EAE">
        <w:rPr>
          <w:sz w:val="28"/>
          <w:szCs w:val="28"/>
        </w:rPr>
        <w:t xml:space="preserve">92 151,00    рублей» заменить на сочетание «в </w:t>
      </w:r>
      <w:r w:rsidR="00B5763F">
        <w:rPr>
          <w:sz w:val="28"/>
          <w:szCs w:val="28"/>
        </w:rPr>
        <w:t>38 792 551</w:t>
      </w:r>
      <w:r w:rsidRPr="00DE2EAE">
        <w:rPr>
          <w:sz w:val="28"/>
          <w:szCs w:val="28"/>
        </w:rPr>
        <w:t>,00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B5763F">
        <w:rPr>
          <w:sz w:val="28"/>
          <w:szCs w:val="28"/>
        </w:rPr>
        <w:t>36 918 700,70</w:t>
      </w:r>
      <w:r w:rsidRPr="00DE2EAE">
        <w:rPr>
          <w:sz w:val="28"/>
          <w:szCs w:val="28"/>
        </w:rPr>
        <w:t xml:space="preserve">    рублей» заменить на сочетание «в сумме </w:t>
      </w:r>
      <w:r w:rsidR="00B5763F">
        <w:rPr>
          <w:sz w:val="28"/>
          <w:szCs w:val="28"/>
        </w:rPr>
        <w:t>39 718 700,70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B5763F">
        <w:rPr>
          <w:sz w:val="28"/>
          <w:szCs w:val="28"/>
        </w:rPr>
        <w:t>926 149,70</w:t>
      </w:r>
      <w:r w:rsidRPr="00DE2EAE">
        <w:rPr>
          <w:sz w:val="28"/>
          <w:szCs w:val="28"/>
        </w:rPr>
        <w:t xml:space="preserve">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D08BC" w:rsidRDefault="002D08BC" w:rsidP="002D08BC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2D08BC" w:rsidRDefault="002D08BC" w:rsidP="002D08BC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D08BC" w:rsidRPr="00010106" w:rsidRDefault="002D08BC" w:rsidP="002D08BC">
      <w:pPr>
        <w:pStyle w:val="ae"/>
        <w:tabs>
          <w:tab w:val="left" w:pos="7286"/>
        </w:tabs>
        <w:jc w:val="both"/>
        <w:rPr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</w:t>
      </w:r>
      <w:r>
        <w:rPr>
          <w:rStyle w:val="FontStyle13"/>
          <w:sz w:val="28"/>
          <w:szCs w:val="28"/>
        </w:rPr>
        <w:t xml:space="preserve">                                        А.В. Гоношилкин  </w:t>
      </w: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2D08BC" w:rsidRDefault="002D08BC">
      <w:pPr>
        <w:rPr>
          <w:sz w:val="28"/>
          <w:szCs w:val="28"/>
        </w:rPr>
      </w:pPr>
    </w:p>
    <w:p w:rsidR="002D08BC" w:rsidRDefault="002D08BC">
      <w:pPr>
        <w:rPr>
          <w:sz w:val="28"/>
          <w:szCs w:val="28"/>
        </w:rPr>
      </w:pPr>
    </w:p>
    <w:p w:rsidR="002D08BC" w:rsidRDefault="002D08BC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040"/>
        <w:gridCol w:w="675"/>
        <w:gridCol w:w="1185"/>
        <w:gridCol w:w="2020"/>
        <w:gridCol w:w="1048"/>
        <w:gridCol w:w="1701"/>
        <w:gridCol w:w="242"/>
        <w:gridCol w:w="236"/>
        <w:gridCol w:w="514"/>
        <w:gridCol w:w="992"/>
      </w:tblGrid>
      <w:tr w:rsidR="00F56EE2" w:rsidRPr="00F56EE2" w:rsidTr="002D08BC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2D08BC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2D08BC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B520EA" w:rsidP="00151B47">
            <w:pPr>
              <w:jc w:val="both"/>
            </w:pPr>
            <w:r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>
              <w:t>от 1</w:t>
            </w:r>
            <w:r w:rsidR="00632718">
              <w:t>7</w:t>
            </w:r>
            <w:r>
              <w:t>.12.2</w:t>
            </w:r>
            <w:r w:rsidR="00E31698">
              <w:t>01</w:t>
            </w:r>
            <w:r w:rsidR="00632718">
              <w:t>8</w:t>
            </w:r>
            <w:r>
              <w:t>г.</w:t>
            </w:r>
            <w:r w:rsidR="00FD3845">
              <w:t xml:space="preserve"> № </w:t>
            </w:r>
            <w:r w:rsidR="00632718">
              <w:t>249</w:t>
            </w:r>
            <w:r>
              <w:t xml:space="preserve"> «</w:t>
            </w:r>
            <w:r w:rsidR="00F56EE2" w:rsidRPr="00F56EE2">
              <w:t xml:space="preserve">О  бюджете </w:t>
            </w:r>
            <w:r w:rsidR="00C5436D">
              <w:t>м</w:t>
            </w:r>
            <w:r w:rsidR="00F56EE2"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F56EE2"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="00F56EE2" w:rsidRPr="00F56EE2">
              <w:t xml:space="preserve"> годов"</w:t>
            </w:r>
          </w:p>
        </w:tc>
      </w:tr>
      <w:tr w:rsidR="00F56EE2" w:rsidRPr="00F56EE2" w:rsidTr="002D08BC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51B47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151B47">
              <w:t>27</w:t>
            </w:r>
            <w:r w:rsidR="00B83B20">
              <w:t>.0</w:t>
            </w:r>
            <w:r w:rsidR="00151B47">
              <w:t>2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г. № </w:t>
            </w:r>
            <w:r w:rsidR="00151B47">
              <w:t>259</w:t>
            </w:r>
          </w:p>
        </w:tc>
      </w:tr>
      <w:tr w:rsidR="00F56EE2" w:rsidRPr="00F56EE2" w:rsidTr="002D08BC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2D08BC">
        <w:trPr>
          <w:trHeight w:val="1020"/>
        </w:trPr>
        <w:tc>
          <w:tcPr>
            <w:tcW w:w="7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2D08BC">
        <w:trPr>
          <w:trHeight w:val="54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2D08BC">
            <w:pPr>
              <w:jc w:val="center"/>
            </w:pPr>
            <w:r w:rsidRPr="00F56EE2">
              <w:t>№ кода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2D08BC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2D08BC">
            <w:pPr>
              <w:jc w:val="center"/>
            </w:pPr>
            <w:r w:rsidRPr="00F56EE2"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2D08BC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2D08BC">
        <w:trPr>
          <w:trHeight w:val="79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BC" w:rsidRDefault="002D08BC" w:rsidP="002D08BC">
            <w:pPr>
              <w:jc w:val="center"/>
              <w:rPr>
                <w:bCs/>
                <w:sz w:val="20"/>
                <w:szCs w:val="20"/>
              </w:rPr>
            </w:pPr>
          </w:p>
          <w:p w:rsidR="00F56EE2" w:rsidRPr="00C5436D" w:rsidRDefault="00F56EE2" w:rsidP="002D08BC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BC" w:rsidRDefault="002D08BC" w:rsidP="002D08BC">
            <w:pPr>
              <w:jc w:val="both"/>
              <w:rPr>
                <w:bCs/>
                <w:sz w:val="20"/>
                <w:szCs w:val="20"/>
              </w:rPr>
            </w:pPr>
          </w:p>
          <w:p w:rsidR="00F56EE2" w:rsidRPr="00C5436D" w:rsidRDefault="00F56EE2" w:rsidP="002D08BC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  <w:rPr>
                <w:bCs/>
              </w:rPr>
            </w:pPr>
            <w:r>
              <w:rPr>
                <w:bCs/>
              </w:rPr>
              <w:t>926 149,70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both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10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133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130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133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67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  <w:rPr>
                <w:bCs/>
              </w:rPr>
            </w:pPr>
            <w:r>
              <w:rPr>
                <w:bCs/>
              </w:rPr>
              <w:t>926 149,70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55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  <w:rPr>
                <w:bCs/>
              </w:rPr>
            </w:pPr>
            <w:r>
              <w:t>-38 792 551,00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58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</w:pPr>
            <w:r>
              <w:t>-38 792 551,00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66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</w:pPr>
            <w:r>
              <w:t>-38 792 551,00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</w:pPr>
            <w:r>
              <w:t>-38 792 551,00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2D08BC">
        <w:trPr>
          <w:trHeight w:val="58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  <w:rPr>
                <w:bCs/>
              </w:rPr>
            </w:pPr>
            <w:r>
              <w:t>39 718 700,70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2D08B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2D08BC">
        <w:trPr>
          <w:trHeight w:val="617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061060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061060" w:rsidP="002D08BC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0D045A" w:rsidP="002D08BC">
            <w:pPr>
              <w:jc w:val="center"/>
            </w:pPr>
            <w:r>
              <w:t>39 718 700,70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Default="00061060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2D08BC">
        <w:trPr>
          <w:trHeight w:val="47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DB514D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DB514D" w:rsidP="002D08BC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0D045A" w:rsidP="002D08BC">
            <w:pPr>
              <w:jc w:val="center"/>
            </w:pPr>
            <w:r>
              <w:t>39 718 700,70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Default="00DB514D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2D08BC">
        <w:trPr>
          <w:trHeight w:val="64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F56EE2" w:rsidP="002D08BC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0D045A" w:rsidP="002D08BC">
            <w:pPr>
              <w:jc w:val="center"/>
            </w:pPr>
            <w:r>
              <w:t>39 718 700,70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2D08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ayout w:type="fixed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4878FE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A33CC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к  решению Совета депутатов</w:t>
                  </w:r>
                  <w:r w:rsidR="00516343" w:rsidRPr="00F56EE2">
                    <w:t xml:space="preserve"> Энергетикский поссовет</w:t>
                  </w:r>
                  <w:r w:rsidR="00516343">
                    <w:t xml:space="preserve"> Новоорского района Оренбургской области </w:t>
                  </w:r>
                  <w:r w:rsidR="00516343" w:rsidRPr="00F56EE2">
                    <w:t xml:space="preserve"> </w:t>
                  </w:r>
                </w:p>
              </w:tc>
            </w:tr>
            <w:tr w:rsidR="0057375F" w:rsidRPr="00B95997" w:rsidTr="004878FE">
              <w:trPr>
                <w:gridAfter w:val="3"/>
                <w:wAfter w:w="980" w:type="dxa"/>
                <w:trHeight w:val="899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Default="0057375F" w:rsidP="00C5436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О внесении изменений и дополнений в решение Совета депутатов 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 от 1</w:t>
                  </w:r>
                  <w:r w:rsidR="00EA2FF2">
                    <w:t>7</w:t>
                  </w:r>
                  <w:r>
                    <w:t>.12.201</w:t>
                  </w:r>
                  <w:r w:rsidR="00EA2FF2">
                    <w:t>8</w:t>
                  </w:r>
                  <w:r>
                    <w:t xml:space="preserve"> г. №</w:t>
                  </w:r>
                  <w:r w:rsidR="00EA2FF2">
                    <w:t>249</w:t>
                  </w:r>
                  <w:r>
                    <w:t xml:space="preserve"> «</w:t>
                  </w:r>
                  <w:r w:rsidRPr="00F56EE2">
                    <w:t xml:space="preserve">О  бюджете </w:t>
                  </w:r>
                  <w:r w:rsidR="00407756">
                    <w:t>м</w:t>
                  </w:r>
                  <w:r w:rsidRPr="00F56EE2">
                    <w:t>униципального образования Энергетикский поссовет</w:t>
                  </w:r>
                  <w:r>
                    <w:t xml:space="preserve"> Новоорского района Оренбургской области</w:t>
                  </w:r>
                  <w:r w:rsidRPr="00F56EE2">
                    <w:t xml:space="preserve"> на 201</w:t>
                  </w:r>
                  <w:r w:rsidR="00EA2FF2">
                    <w:t>9</w:t>
                  </w:r>
                  <w:r w:rsidRPr="00F56EE2">
                    <w:t xml:space="preserve"> год и </w:t>
                  </w:r>
                  <w:r w:rsidR="00EA2FF2">
                    <w:t>плановый период 2020</w:t>
                  </w:r>
                  <w:r>
                    <w:t>-202</w:t>
                  </w:r>
                  <w:r w:rsidR="00EA2FF2">
                    <w:t>1</w:t>
                  </w:r>
                  <w:r>
                    <w:t xml:space="preserve">  </w:t>
                  </w:r>
                  <w:r w:rsidRPr="00F56EE2">
                    <w:t>годов"</w:t>
                  </w:r>
                </w:p>
                <w:p w:rsidR="0057375F" w:rsidRPr="00F56EE2" w:rsidRDefault="00151B47" w:rsidP="000D045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от</w:t>
                  </w:r>
                  <w:r>
                    <w:t xml:space="preserve"> 27.02.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г. № </w:t>
                  </w:r>
                  <w:r>
                    <w:t>259</w:t>
                  </w:r>
                </w:p>
              </w:tc>
            </w:tr>
            <w:tr w:rsidR="0057375F" w:rsidRPr="00B95997" w:rsidTr="004878FE">
              <w:trPr>
                <w:trHeight w:val="2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ayout w:type="fixed"/>
              <w:tblLook w:val="04A0"/>
            </w:tblPr>
            <w:tblGrid>
              <w:gridCol w:w="14617"/>
              <w:gridCol w:w="1701"/>
            </w:tblGrid>
            <w:tr w:rsidR="0057375F" w:rsidRPr="00B67E9D" w:rsidTr="004878FE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B67E9D" w:rsidRDefault="0057375F" w:rsidP="00EA2F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</w:t>
                  </w:r>
                  <w:r w:rsidR="00EA2FF2">
                    <w:rPr>
                      <w:b/>
                      <w:bCs/>
                    </w:rPr>
                    <w:t>9 ГОД И ПЛАНОВЫЙ ПЕРИОД 2020</w:t>
                  </w:r>
                  <w:r w:rsidRPr="00B67E9D">
                    <w:rPr>
                      <w:b/>
                      <w:bCs/>
                    </w:rPr>
                    <w:t xml:space="preserve"> </w:t>
                  </w:r>
                  <w:r w:rsidR="00EA2FF2">
                    <w:rPr>
                      <w:b/>
                      <w:bCs/>
                    </w:rPr>
                    <w:t>–</w:t>
                  </w:r>
                  <w:r w:rsidRPr="00B67E9D">
                    <w:rPr>
                      <w:b/>
                      <w:bCs/>
                    </w:rPr>
                    <w:t xml:space="preserve"> 202</w:t>
                  </w:r>
                  <w:r w:rsidR="00EA2FF2">
                    <w:rPr>
                      <w:b/>
                      <w:bCs/>
                    </w:rPr>
                    <w:t xml:space="preserve">1 </w:t>
                  </w:r>
                  <w:r w:rsidRPr="00B67E9D">
                    <w:rPr>
                      <w:b/>
                      <w:bCs/>
                    </w:rPr>
                    <w:t>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Pr="00407756" w:rsidRDefault="0057375F" w:rsidP="0057375F">
            <w:pPr>
              <w:rPr>
                <w:sz w:val="6"/>
                <w:szCs w:val="6"/>
              </w:rPr>
            </w:pPr>
          </w:p>
          <w:tbl>
            <w:tblPr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0"/>
              <w:gridCol w:w="4961"/>
              <w:gridCol w:w="1985"/>
              <w:gridCol w:w="1842"/>
              <w:gridCol w:w="1985"/>
              <w:gridCol w:w="1559"/>
              <w:gridCol w:w="1843"/>
            </w:tblGrid>
            <w:tr w:rsidR="000D045A" w:rsidRPr="002D08BC" w:rsidTr="002D08BC">
              <w:trPr>
                <w:trHeight w:val="813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1" w:type="dxa"/>
                  <w:shd w:val="clear" w:color="auto" w:fill="auto"/>
                  <w:noWrap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С изменениями 2019 год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0D045A" w:rsidRPr="002D08BC" w:rsidTr="002D08BC">
              <w:trPr>
                <w:trHeight w:val="699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29 651 013,000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29 651 013,000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30 651 907,000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31 236 291,000  </w:t>
                  </w:r>
                </w:p>
              </w:tc>
            </w:tr>
            <w:tr w:rsidR="000D045A" w:rsidRPr="002D08BC" w:rsidTr="002D08BC">
              <w:trPr>
                <w:trHeight w:val="670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16 022 400,00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16 759 400,00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16 791 500,00  </w:t>
                  </w:r>
                </w:p>
              </w:tc>
            </w:tr>
            <w:tr w:rsidR="000D045A" w:rsidRPr="002D08BC" w:rsidTr="002D08BC">
              <w:trPr>
                <w:trHeight w:val="442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0D045A" w:rsidRPr="002D08BC" w:rsidTr="002D08BC">
              <w:trPr>
                <w:trHeight w:val="2239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0D045A" w:rsidRPr="002D08BC" w:rsidTr="002D08BC">
              <w:trPr>
                <w:trHeight w:val="1098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1 289 249,000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1 841 166,000  </w:t>
                  </w:r>
                </w:p>
              </w:tc>
            </w:tr>
            <w:tr w:rsidR="000D045A" w:rsidRPr="002D08BC" w:rsidTr="002D08BC">
              <w:trPr>
                <w:trHeight w:val="2438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489 455,000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696 529,000  </w:t>
                  </w:r>
                </w:p>
              </w:tc>
            </w:tr>
            <w:tr w:rsidR="000D045A" w:rsidRPr="002D08BC" w:rsidTr="002D08BC">
              <w:trPr>
                <w:trHeight w:val="2766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3 220,000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4 440,000  </w:t>
                  </w:r>
                </w:p>
              </w:tc>
            </w:tr>
            <w:tr w:rsidR="000D045A" w:rsidRPr="002D08BC" w:rsidTr="002D08BC">
              <w:trPr>
                <w:trHeight w:val="2424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963 259,000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1 369 608,000  </w:t>
                  </w:r>
                </w:p>
              </w:tc>
            </w:tr>
            <w:tr w:rsidR="000D045A" w:rsidRPr="002D08BC" w:rsidTr="002D08BC">
              <w:trPr>
                <w:trHeight w:val="2410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color w:val="FF0000"/>
                      <w:sz w:val="28"/>
                      <w:szCs w:val="28"/>
                    </w:rPr>
                    <w:t xml:space="preserve">-166 685,000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color w:val="FF0000"/>
                      <w:sz w:val="28"/>
                      <w:szCs w:val="28"/>
                    </w:rPr>
                    <w:t xml:space="preserve">-229 411,000  </w:t>
                  </w:r>
                </w:p>
              </w:tc>
            </w:tr>
            <w:tr w:rsidR="000D045A" w:rsidRPr="002D08BC" w:rsidTr="002D08BC">
              <w:trPr>
                <w:trHeight w:val="813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0D045A" w:rsidRPr="002D08BC" w:rsidTr="002D08BC">
              <w:trPr>
                <w:trHeight w:val="842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0D045A" w:rsidRPr="002D08BC" w:rsidTr="002D08BC">
              <w:trPr>
                <w:trHeight w:val="86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</w:tr>
            <w:tr w:rsidR="000D045A" w:rsidRPr="002D08BC" w:rsidTr="002D08BC">
              <w:trPr>
                <w:trHeight w:val="294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0D045A" w:rsidRPr="002D08BC" w:rsidTr="002D08BC">
              <w:trPr>
                <w:trHeight w:val="1184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0D045A" w:rsidRPr="002D08BC" w:rsidTr="002D08BC">
              <w:trPr>
                <w:trHeight w:val="499"/>
              </w:trPr>
              <w:tc>
                <w:tcPr>
                  <w:tcW w:w="1980" w:type="dxa"/>
                  <w:shd w:val="clear" w:color="auto" w:fill="auto"/>
                  <w:noWrap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</w:tr>
            <w:tr w:rsidR="000D045A" w:rsidRPr="002D08BC" w:rsidTr="002D08BC">
              <w:trPr>
                <w:trHeight w:val="1269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lastRenderedPageBreak/>
                    <w:t>182 1 06 06033 10 1000 110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</w:tr>
            <w:tr w:rsidR="000D045A" w:rsidRPr="002D08BC" w:rsidTr="002D08BC">
              <w:trPr>
                <w:trHeight w:val="1326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</w:tr>
            <w:tr w:rsidR="000D045A" w:rsidRPr="002D08BC" w:rsidTr="002D08BC">
              <w:trPr>
                <w:trHeight w:val="1611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000 1 11 00000 00 0000 000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</w:tr>
            <w:tr w:rsidR="000D045A" w:rsidRPr="002D08BC" w:rsidTr="002D08BC">
              <w:trPr>
                <w:trHeight w:val="1996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</w:tr>
            <w:tr w:rsidR="000D045A" w:rsidRPr="002D08BC" w:rsidTr="002D08BC">
              <w:trPr>
                <w:trHeight w:val="228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</w:tr>
            <w:tr w:rsidR="000D045A" w:rsidRPr="002D08BC" w:rsidTr="002D08BC">
              <w:trPr>
                <w:trHeight w:val="2766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lastRenderedPageBreak/>
                    <w:t>112 1 11 09045 10 0000 120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</w:tr>
            <w:tr w:rsidR="000D045A" w:rsidRPr="002D08BC" w:rsidTr="002D08BC">
              <w:trPr>
                <w:trHeight w:val="770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6 341 538,000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9 141 538,000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0D045A" w:rsidRPr="002D08BC" w:rsidTr="002D08BC">
              <w:trPr>
                <w:trHeight w:val="1341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6 341 538,000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9 141 538,000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0D045A" w:rsidRPr="002D08BC" w:rsidTr="002D08BC">
              <w:trPr>
                <w:trHeight w:val="785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0D045A" w:rsidRPr="002D08BC" w:rsidTr="002D08BC">
              <w:trPr>
                <w:trHeight w:val="785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2D08BC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0D045A" w:rsidRPr="002D08BC" w:rsidTr="002D08BC">
              <w:trPr>
                <w:trHeight w:val="998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0D045A" w:rsidRPr="002D08BC" w:rsidTr="002D08BC">
              <w:trPr>
                <w:trHeight w:val="1127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0D045A" w:rsidRPr="002D08BC" w:rsidTr="002D08BC">
              <w:trPr>
                <w:trHeight w:val="528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112 2 02 02000 00 0000 000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0D045A" w:rsidRPr="002D08BC" w:rsidTr="002D08BC">
              <w:trPr>
                <w:trHeight w:val="2766"/>
              </w:trPr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lastRenderedPageBreak/>
                    <w:t>112 2 02 20216 10 0000 150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0D045A" w:rsidRPr="002D08BC" w:rsidTr="002D08BC">
              <w:trPr>
                <w:trHeight w:val="86"/>
              </w:trPr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0D045A" w:rsidRPr="002D08BC" w:rsidTr="002D08BC">
              <w:trPr>
                <w:trHeight w:val="100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112 2 02 02999 10 0000 151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0D045A" w:rsidRPr="002D08BC" w:rsidTr="002D08BC">
              <w:trPr>
                <w:trHeight w:val="613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112 2 02 03000 00 0000 000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</w:tr>
            <w:tr w:rsidR="000D045A" w:rsidRPr="002D08BC" w:rsidTr="002D08BC">
              <w:trPr>
                <w:trHeight w:val="1070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</w:tr>
            <w:tr w:rsidR="000D045A" w:rsidRPr="002D08BC" w:rsidTr="002D08BC">
              <w:trPr>
                <w:trHeight w:val="1184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4961" w:type="dxa"/>
                  <w:shd w:val="clear" w:color="auto" w:fill="auto"/>
                  <w:vAlign w:val="bottom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2D08BC">
                    <w:rPr>
                      <w:color w:val="22272F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</w:tr>
            <w:tr w:rsidR="000D045A" w:rsidRPr="002D08BC" w:rsidTr="002D08BC">
              <w:trPr>
                <w:trHeight w:val="656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112 2 02 04000 00 0000 000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8BC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0D045A" w:rsidRPr="002D08BC" w:rsidTr="002D08BC">
              <w:trPr>
                <w:trHeight w:val="774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D08B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0D045A" w:rsidRPr="002D08BC" w:rsidTr="002D08BC">
              <w:trPr>
                <w:trHeight w:val="442"/>
              </w:trPr>
              <w:tc>
                <w:tcPr>
                  <w:tcW w:w="1980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lastRenderedPageBreak/>
                    <w:t>000 000 00000 00 0000 000</w:t>
                  </w:r>
                </w:p>
              </w:tc>
              <w:tc>
                <w:tcPr>
                  <w:tcW w:w="4961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35 992 551,000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2 800 000,000  </w:t>
                  </w:r>
                </w:p>
              </w:tc>
              <w:tc>
                <w:tcPr>
                  <w:tcW w:w="1985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38 792 551,000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34 378 045,000  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D045A" w:rsidRPr="002D08BC" w:rsidRDefault="000D045A" w:rsidP="000D045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8BC">
                    <w:rPr>
                      <w:bCs/>
                      <w:sz w:val="28"/>
                      <w:szCs w:val="28"/>
                    </w:rPr>
                    <w:t xml:space="preserve">34 860 429,000  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8BC" w:rsidRDefault="002D08BC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45A" w:rsidRPr="00BA3572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AE6C9A" w:rsidP="00B67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893D7E" w:rsidRDefault="00893D7E" w:rsidP="00B67E9D">
            <w:pPr>
              <w:jc w:val="right"/>
              <w:rPr>
                <w:sz w:val="20"/>
                <w:szCs w:val="20"/>
              </w:rPr>
            </w:pPr>
          </w:p>
          <w:p w:rsidR="00AE6C9A" w:rsidRDefault="00A33CC8" w:rsidP="00A33CC8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AE6C9A">
              <w:rPr>
                <w:sz w:val="20"/>
                <w:szCs w:val="20"/>
              </w:rPr>
              <w:t xml:space="preserve">    </w:t>
            </w:r>
            <w:r w:rsidR="00AE6C9A"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516343" w:rsidRDefault="00AE6C9A" w:rsidP="00B67E9D">
            <w:pPr>
              <w:jc w:val="right"/>
            </w:pPr>
            <w:r>
              <w:t>к решению Совета депутатов</w:t>
            </w:r>
            <w:r w:rsidR="00516343" w:rsidRPr="00F56EE2">
              <w:t xml:space="preserve"> Энергетикский</w:t>
            </w:r>
          </w:p>
          <w:p w:rsidR="00AE6C9A" w:rsidRPr="000A7645" w:rsidRDefault="00516343" w:rsidP="00B67E9D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151B47" w:rsidP="00151B47">
            <w:pPr>
              <w:jc w:val="right"/>
            </w:pPr>
            <w:r>
              <w:lastRenderedPageBreak/>
              <w:t xml:space="preserve">                                                           </w:t>
            </w:r>
            <w:r w:rsidR="00AE6C9A"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C5379B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EA2FF2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151B47" w:rsidP="000D045A">
            <w:pPr>
              <w:jc w:val="right"/>
            </w:pPr>
            <w:r w:rsidRPr="00F56EE2">
              <w:t>от</w:t>
            </w:r>
            <w:r>
              <w:t xml:space="preserve"> 27.02.</w:t>
            </w:r>
            <w:r w:rsidRPr="00F56EE2">
              <w:t>201</w:t>
            </w:r>
            <w:r>
              <w:t>9</w:t>
            </w:r>
            <w:r w:rsidRPr="00F56EE2">
              <w:t xml:space="preserve">г. № </w:t>
            </w:r>
            <w:r>
              <w:t>259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105" w:type="dxa"/>
        <w:tblInd w:w="98" w:type="dxa"/>
        <w:tblLayout w:type="fixed"/>
        <w:tblLook w:val="04A0"/>
      </w:tblPr>
      <w:tblGrid>
        <w:gridCol w:w="6"/>
        <w:gridCol w:w="3123"/>
        <w:gridCol w:w="709"/>
        <w:gridCol w:w="567"/>
        <w:gridCol w:w="567"/>
        <w:gridCol w:w="1559"/>
        <w:gridCol w:w="709"/>
        <w:gridCol w:w="1559"/>
        <w:gridCol w:w="1417"/>
        <w:gridCol w:w="1418"/>
        <w:gridCol w:w="1843"/>
        <w:gridCol w:w="1417"/>
        <w:gridCol w:w="294"/>
        <w:gridCol w:w="917"/>
      </w:tblGrid>
      <w:tr w:rsidR="00AE6C9A" w:rsidRPr="00893D7E" w:rsidTr="00125ADC">
        <w:trPr>
          <w:gridBefore w:val="1"/>
          <w:gridAfter w:val="1"/>
          <w:wBefore w:w="6" w:type="dxa"/>
          <w:wAfter w:w="917" w:type="dxa"/>
          <w:trHeight w:val="1312"/>
        </w:trPr>
        <w:tc>
          <w:tcPr>
            <w:tcW w:w="15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893D7E" w:rsidRDefault="00AE6C9A" w:rsidP="00A33CC8">
            <w:pPr>
              <w:jc w:val="center"/>
            </w:pPr>
            <w:r w:rsidRPr="00893D7E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>
              <w:rPr>
                <w:bCs/>
              </w:rPr>
              <w:t>м</w:t>
            </w:r>
            <w:r w:rsidRPr="00893D7E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893D7E">
              <w:rPr>
                <w:bCs/>
              </w:rPr>
              <w:t>9</w:t>
            </w:r>
            <w:r w:rsidRPr="00893D7E">
              <w:rPr>
                <w:bCs/>
              </w:rPr>
              <w:t xml:space="preserve"> год и плановый период  </w:t>
            </w:r>
            <w:r w:rsidR="00EA2FF2" w:rsidRPr="00893D7E">
              <w:rPr>
                <w:bCs/>
              </w:rPr>
              <w:t>2020</w:t>
            </w:r>
            <w:r w:rsidRPr="00893D7E">
              <w:rPr>
                <w:bCs/>
              </w:rPr>
              <w:t xml:space="preserve"> </w:t>
            </w:r>
            <w:r w:rsidR="00EA2FF2" w:rsidRPr="00893D7E">
              <w:rPr>
                <w:bCs/>
              </w:rPr>
              <w:t>–</w:t>
            </w:r>
            <w:r w:rsidRPr="00893D7E">
              <w:rPr>
                <w:bCs/>
              </w:rPr>
              <w:t xml:space="preserve"> 202</w:t>
            </w:r>
            <w:r w:rsidR="00EA2FF2" w:rsidRPr="00893D7E">
              <w:rPr>
                <w:bCs/>
              </w:rPr>
              <w:t xml:space="preserve">1 </w:t>
            </w:r>
            <w:r w:rsidRPr="00893D7E">
              <w:rPr>
                <w:bCs/>
              </w:rPr>
              <w:t>годов</w:t>
            </w:r>
            <w:r w:rsidR="00A33CC8">
              <w:rPr>
                <w:bCs/>
              </w:rPr>
              <w:t xml:space="preserve"> </w:t>
            </w:r>
            <w:r w:rsidRPr="00893D7E">
              <w:t>(руб.)</w:t>
            </w:r>
          </w:p>
        </w:tc>
      </w:tr>
      <w:tr w:rsidR="000D045A" w:rsidRPr="000D045A" w:rsidTr="00125ADC">
        <w:trPr>
          <w:trHeight w:val="314"/>
        </w:trPr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2019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Пояснительная записка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2019 год с изменениями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2020 год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2021 год </w:t>
            </w:r>
          </w:p>
        </w:tc>
      </w:tr>
      <w:tr w:rsidR="00125ADC" w:rsidRPr="000D045A" w:rsidTr="00125ADC">
        <w:trPr>
          <w:trHeight w:val="1255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A" w:rsidRPr="002D08BC" w:rsidRDefault="000D045A" w:rsidP="000D045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A" w:rsidRPr="002D08BC" w:rsidRDefault="000D045A" w:rsidP="000D045A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A" w:rsidRPr="002D08BC" w:rsidRDefault="000D045A" w:rsidP="000D045A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A" w:rsidRPr="002D08BC" w:rsidRDefault="000D045A" w:rsidP="000D045A">
            <w:pPr>
              <w:rPr>
                <w:bCs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5A" w:rsidRPr="002D08BC" w:rsidRDefault="000D045A" w:rsidP="000D045A">
            <w:pPr>
              <w:rPr>
                <w:bCs/>
              </w:rPr>
            </w:pP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5A" w:rsidRPr="002D08BC" w:rsidRDefault="000D045A" w:rsidP="000D045A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12</w:t>
            </w:r>
          </w:p>
        </w:tc>
      </w:tr>
      <w:tr w:rsidR="00125ADC" w:rsidRPr="000D045A" w:rsidTr="00125ADC">
        <w:trPr>
          <w:trHeight w:val="5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17 111 633,98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2 800 000,00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  <w:color w:val="FF0000"/>
              </w:rPr>
              <w:t xml:space="preserve">-1 560 706,40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18 350 927,58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13 903 869,82 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13 870 759,61  </w:t>
            </w:r>
          </w:p>
        </w:tc>
      </w:tr>
      <w:tr w:rsidR="00125ADC" w:rsidRPr="000D045A" w:rsidTr="00125ADC">
        <w:trPr>
          <w:trHeight w:val="260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  <w:color w:val="000000"/>
              </w:rPr>
            </w:pPr>
            <w:r w:rsidRPr="002D08BC">
              <w:rPr>
                <w:bCs/>
                <w:color w:val="000000"/>
              </w:rPr>
              <w:t xml:space="preserve">Муниципальная программа </w:t>
            </w:r>
            <w:r w:rsidRPr="002D08BC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13568073,00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-2058706,40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14 309 366,60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10763073,00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10763073,00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1110907,00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88000,00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12369166,00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-2058706,40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13 110 459,60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12369166,00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-2058706,40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13 110 459,60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12369166,00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-2058706,40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13 110 459,60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9564166,00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5711266,00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5 711 266,00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5711266,00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5711266,00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6367900,00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-2805000,00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3 562 900,00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3562900,00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3562900,00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746293,60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3 546 293,60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290 000,00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290000,00</w:t>
            </w:r>
          </w:p>
        </w:tc>
      </w:tr>
      <w:tr w:rsidR="00125ADC" w:rsidRPr="000D045A" w:rsidTr="002D08BC">
        <w:trPr>
          <w:trHeight w:val="13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 xml:space="preserve">Выполнение части полномочий муниципальным районам по решению вопросов местного значения поселений в сфере </w:t>
            </w:r>
            <w:r w:rsidRPr="002D08BC">
              <w:rPr>
                <w:bCs/>
              </w:rPr>
              <w:lastRenderedPageBreak/>
              <w:t>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84518,00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84 518,00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84518,00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84 518,00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84518,00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84 518,00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84518,00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84 518,00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221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221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50100,98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51244,82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32494,61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50100,98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51244,82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32494,61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50100,98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51244,82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32494,61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50100,98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51244,82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32494,61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291300,00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290800,00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290 800,00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3067142,00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3 565 142,00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3039552,00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3025192,00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3035222,00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3 533 222,00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3014332,00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3014332,00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3035222,00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3 533 222,00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3035222,00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3 533 222,00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3035222,00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3 533 222,00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3014332,00</w:t>
            </w:r>
          </w:p>
        </w:tc>
      </w:tr>
      <w:tr w:rsidR="00125ADC" w:rsidRPr="000D045A" w:rsidTr="00125ADC">
        <w:trPr>
          <w:trHeight w:val="221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18720,00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6360,00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18720,00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6360,00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18720,00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6360,00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18720,00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6360,00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21 000,00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6500,00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4500,00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21 000,00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6500,00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4500,00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21 000,00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6500,00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4500,00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21 000,00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6500,00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4500,00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449684,00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449684,00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449684,00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449684,00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609596,40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609 596,40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638366,09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661322,56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44454,00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44454,00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538142,40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538 142,40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573912,09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596868,56</w:t>
            </w:r>
          </w:p>
        </w:tc>
      </w:tr>
      <w:tr w:rsidR="00125ADC" w:rsidRPr="000D045A" w:rsidTr="00125ADC">
        <w:trPr>
          <w:trHeight w:val="283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538142,40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538 142,40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573912,09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596868,56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388142,40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388 142,40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411672,09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428138,96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388142,40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388 142,40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411672,09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428138,96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388142,40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388 142,40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411672,09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428138,96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162240,00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168729,60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162240,00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168729,60</w:t>
            </w:r>
          </w:p>
        </w:tc>
      </w:tr>
      <w:tr w:rsidR="00125ADC" w:rsidRPr="000D045A" w:rsidTr="002D08BC">
        <w:trPr>
          <w:trHeight w:val="13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Иные закупки товаров, работ и услуг для обеспечения государственных </w:t>
            </w:r>
            <w:r w:rsidRPr="002D08BC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162240,00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168729,60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20000,00</w:t>
            </w:r>
          </w:p>
        </w:tc>
      </w:tr>
      <w:tr w:rsidR="00125ADC" w:rsidRPr="000D045A" w:rsidTr="00125ADC">
        <w:trPr>
          <w:trHeight w:val="283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</w:tr>
      <w:tr w:rsidR="00125ADC" w:rsidRPr="000D045A" w:rsidTr="00125ADC">
        <w:trPr>
          <w:trHeight w:val="221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5600367,00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5 600 367,00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4959035,00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3253232,00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Дорожное хозяйство </w:t>
            </w:r>
            <w:r w:rsidRPr="002D08BC"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5485551,00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5 485 551,00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4959035,00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3253232,</w:t>
            </w:r>
            <w:r w:rsidRPr="002D08BC">
              <w:lastRenderedPageBreak/>
              <w:t>00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5485551,00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5 485 551,00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4959035,00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3253232,00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5485551,00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5 485 551,00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4959035,00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3253232,00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2525710,00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2 525 710,00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1294026,00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2525710,00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2 525 710,00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1294026,00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2809841,00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2 809 841,00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3515009,00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3103232,00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2809841,00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2 809 841,00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3515009,00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3103232,00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</w:tr>
      <w:tr w:rsidR="00125ADC" w:rsidRPr="000D045A" w:rsidTr="00125ADC">
        <w:trPr>
          <w:trHeight w:val="189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7192726,36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8 737 726,36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11197454,30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7888300,74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2 645 000,00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4596826,58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1132179,40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2 645 000,00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4596826,58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1132179,40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200000,00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1 645 000,00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127095,58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132179,40</w:t>
            </w:r>
          </w:p>
        </w:tc>
      </w:tr>
      <w:tr w:rsidR="00125ADC" w:rsidRPr="000D045A" w:rsidTr="002D08BC">
        <w:trPr>
          <w:trHeight w:val="13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Направление расходов на  разработку проектно - сметной документации,проведение государственной экспертизы смет и организацию строительного </w:t>
            </w:r>
            <w:r w:rsidRPr="002D08BC">
              <w:lastRenderedPageBreak/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1 645 000,00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127095,58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132179,40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1 645 000,00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127095,58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132179,40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3469731,00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3469731,00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3469731,00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800000,00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6092726,36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6 092 726,36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6600627,72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6756121,34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6092726,36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6 092 726,36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6600627,72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6756121,34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1142242,34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1 142 242,34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1467594,44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1505898,23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1142242,34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1 142 242,34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1467594,44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1505898,23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1142242,34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1 142 242,34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1467594,44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1505898,23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3533044,02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3579753,28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3696943,11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3533044,02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3579753,28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3696943,11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3533044,02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3579753,28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3696943,11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1417440,00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1553280,00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5401230,76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5 408 168,00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498965,00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5401230,76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5 408 168,00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5401230,76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5 408 168,00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641901,70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641 901,70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641901,70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641 901,70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641901,70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641 901,70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498965,00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4759329,06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4 766 266,30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4759329,06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4 766 266,30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4759329,06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6937,24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4 766 266,30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371282,09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371282,09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371282,09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371282,09</w:t>
            </w:r>
          </w:p>
        </w:tc>
      </w:tr>
      <w:tr w:rsidR="00125ADC" w:rsidRPr="000D045A" w:rsidTr="00125ADC">
        <w:trPr>
          <w:trHeight w:val="1269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371282,09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371281,79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371282,09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r w:rsidRPr="002D08BC">
              <w:t> 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Иные межбюджетные </w:t>
            </w:r>
            <w:r w:rsidRPr="002D08BC"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190949,16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</w:tr>
      <w:tr w:rsidR="00125ADC" w:rsidRPr="000D045A" w:rsidTr="00125ADC">
        <w:trPr>
          <w:trHeight w:val="221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</w:tr>
      <w:tr w:rsidR="00125ADC" w:rsidRPr="000D045A" w:rsidTr="00125ADC">
        <w:trPr>
          <w:trHeight w:val="1583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</w:tr>
      <w:tr w:rsidR="00125ADC" w:rsidRPr="000D045A" w:rsidTr="00125ADC">
        <w:trPr>
          <w:trHeight w:val="64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</w:tr>
      <w:tr w:rsidR="00125ADC" w:rsidRPr="000D045A" w:rsidTr="00125ADC">
        <w:trPr>
          <w:trHeight w:val="956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182180,00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8769,16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190949,16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2168439,84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>7675933,84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2168439,84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7675933,84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2168439,84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7675933,84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t xml:space="preserve">Условно утвержденные </w:t>
            </w:r>
            <w:r w:rsidRPr="002D08BC"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2D08BC">
            <w:pPr>
              <w:jc w:val="both"/>
            </w:pPr>
            <w:r w:rsidRPr="002D08BC">
              <w:lastRenderedPageBreak/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r w:rsidRPr="002D08B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2168439,84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</w:pPr>
            <w:r w:rsidRPr="002D08BC">
              <w:t>7675933,</w:t>
            </w:r>
            <w:r w:rsidRPr="002D08BC">
              <w:lastRenderedPageBreak/>
              <w:t>84</w:t>
            </w:r>
          </w:p>
        </w:tc>
      </w:tr>
      <w:tr w:rsidR="00125ADC" w:rsidRPr="000D045A" w:rsidTr="00125ADC">
        <w:trPr>
          <w:trHeight w:val="32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36 918 700,70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2 800 000,00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39 718 700,70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34 378 045,00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5A" w:rsidRPr="002D08BC" w:rsidRDefault="000D045A" w:rsidP="000D045A">
            <w:pPr>
              <w:jc w:val="right"/>
              <w:rPr>
                <w:bCs/>
              </w:rPr>
            </w:pPr>
            <w:r w:rsidRPr="002D08BC">
              <w:rPr>
                <w:bCs/>
              </w:rPr>
              <w:t xml:space="preserve">34 860 429,00 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125ADC" w:rsidRDefault="00125ADC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0D045A" w:rsidRPr="000A7645" w:rsidRDefault="000D045A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Default="002D08BC" w:rsidP="003F2B42">
            <w:pPr>
              <w:jc w:val="center"/>
            </w:pPr>
          </w:p>
          <w:p w:rsidR="002D08BC" w:rsidRPr="000A7645" w:rsidRDefault="002D08BC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1994"/>
        <w:gridCol w:w="294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BC" w:rsidRDefault="00A33CC8" w:rsidP="00A33CC8">
            <w:pPr>
              <w:jc w:val="center"/>
            </w:pPr>
            <w:r>
              <w:t xml:space="preserve">                               </w:t>
            </w: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2D08BC" w:rsidRDefault="002D08BC" w:rsidP="00A33CC8">
            <w:pPr>
              <w:jc w:val="center"/>
            </w:pPr>
          </w:p>
          <w:p w:rsidR="005A4978" w:rsidRDefault="005A4978" w:rsidP="00A33CC8">
            <w:pPr>
              <w:jc w:val="center"/>
            </w:pPr>
            <w:r>
              <w:t xml:space="preserve">Приложение № </w:t>
            </w:r>
            <w:r w:rsidR="00637FE6">
              <w:t>4</w:t>
            </w:r>
          </w:p>
          <w:p w:rsidR="00516343" w:rsidRDefault="005A4978" w:rsidP="00151B47">
            <w:pPr>
              <w:jc w:val="both"/>
            </w:pPr>
            <w:r>
              <w:t>к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</w:t>
            </w:r>
          </w:p>
          <w:p w:rsidR="005A4978" w:rsidRPr="000A7645" w:rsidRDefault="00516343" w:rsidP="00151B47">
            <w:pPr>
              <w:jc w:val="both"/>
            </w:pPr>
            <w:r>
              <w:t xml:space="preserve">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2D08BC">
        <w:trPr>
          <w:gridAfter w:val="4"/>
          <w:wAfter w:w="2222" w:type="dxa"/>
          <w:trHeight w:val="13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5A4978" w:rsidP="00151B47">
            <w:pPr>
              <w:jc w:val="both"/>
            </w:pP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 w:rsidR="00A33CC8">
              <w:t xml:space="preserve"> Новоорского </w:t>
            </w:r>
            <w:r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</w:t>
            </w:r>
            <w:r w:rsidR="002D08BC" w:rsidRPr="000A7645">
              <w:t xml:space="preserve">"О  бюджете </w:t>
            </w:r>
            <w:r w:rsidR="002D08BC">
              <w:t>м</w:t>
            </w:r>
            <w:r w:rsidR="002D08BC" w:rsidRPr="000A7645">
              <w:t>униципального образования</w:t>
            </w:r>
            <w:r w:rsidR="002D08BC">
              <w:t xml:space="preserve"> Энергетикский п</w:t>
            </w:r>
            <w:r w:rsidR="002D08BC" w:rsidRPr="000A7645">
              <w:t>оссовет</w:t>
            </w:r>
            <w:r w:rsidR="002D08BC">
              <w:t xml:space="preserve"> Новоорского района Оренбургской области</w:t>
            </w:r>
            <w:r w:rsidR="002D08BC" w:rsidRPr="000A7645">
              <w:t xml:space="preserve"> на 201</w:t>
            </w:r>
            <w:r w:rsidR="002D08BC">
              <w:t>9 год и плановый период 2020-2021</w:t>
            </w:r>
            <w:r w:rsidR="002D08BC" w:rsidRPr="000A7645">
              <w:t xml:space="preserve"> годов"</w:t>
            </w:r>
            <w:r w:rsidR="002D08BC" w:rsidRPr="00F56EE2">
              <w:t xml:space="preserve"> </w:t>
            </w:r>
            <w:r w:rsidR="00151B47" w:rsidRPr="00F56EE2">
              <w:t>от</w:t>
            </w:r>
            <w:r w:rsidR="00151B47">
              <w:t xml:space="preserve"> 27.02.</w:t>
            </w:r>
            <w:r w:rsidR="00151B47" w:rsidRPr="00F56EE2">
              <w:t>201</w:t>
            </w:r>
            <w:r w:rsidR="00151B47">
              <w:t>9</w:t>
            </w:r>
            <w:r w:rsidR="00151B47" w:rsidRPr="00F56EE2">
              <w:t xml:space="preserve">г. № </w:t>
            </w:r>
            <w:r w:rsidR="00151B47">
              <w:t>259</w:t>
            </w:r>
          </w:p>
          <w:p w:rsidR="005A4978" w:rsidRPr="000A7645" w:rsidRDefault="005A4978" w:rsidP="00A33CC8">
            <w:pPr>
              <w:jc w:val="right"/>
            </w:pPr>
          </w:p>
        </w:tc>
      </w:tr>
      <w:tr w:rsidR="005A4978" w:rsidRPr="000A7645" w:rsidTr="002D08BC">
        <w:trPr>
          <w:gridAfter w:val="4"/>
          <w:wAfter w:w="2222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  <w:tc>
          <w:tcPr>
            <w:tcW w:w="5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0D045A">
            <w:pPr>
              <w:jc w:val="right"/>
            </w:pPr>
          </w:p>
        </w:tc>
      </w:tr>
      <w:tr w:rsidR="005A4978" w:rsidRPr="000A7645" w:rsidTr="002D08BC">
        <w:trPr>
          <w:gridAfter w:val="4"/>
          <w:wAfter w:w="2222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2D08BC">
        <w:trPr>
          <w:gridAfter w:val="5"/>
          <w:wAfter w:w="3365" w:type="dxa"/>
          <w:trHeight w:val="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A33CC8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51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709"/>
        <w:gridCol w:w="850"/>
        <w:gridCol w:w="1701"/>
        <w:gridCol w:w="992"/>
        <w:gridCol w:w="2127"/>
        <w:gridCol w:w="1984"/>
        <w:gridCol w:w="2268"/>
      </w:tblGrid>
      <w:tr w:rsidR="00125ADC" w:rsidRPr="002D08BC" w:rsidTr="002D08BC">
        <w:trPr>
          <w:trHeight w:val="72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РЗ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ВР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2019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2020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2021 год</w:t>
            </w:r>
          </w:p>
        </w:tc>
      </w:tr>
      <w:tr w:rsidR="00125ADC" w:rsidRPr="002D08BC" w:rsidTr="002D08BC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 50 100,98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   51 244,82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        32 494,61 </w:t>
            </w:r>
          </w:p>
        </w:tc>
      </w:tr>
      <w:tr w:rsidR="00125ADC" w:rsidRPr="002D08BC" w:rsidTr="002D08BC">
        <w:trPr>
          <w:trHeight w:val="1227"/>
        </w:trPr>
        <w:tc>
          <w:tcPr>
            <w:tcW w:w="4536" w:type="dxa"/>
            <w:shd w:val="clear" w:color="auto" w:fill="auto"/>
            <w:vAlign w:val="center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50100,98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51244,82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32494,61</w:t>
            </w:r>
          </w:p>
        </w:tc>
      </w:tr>
      <w:tr w:rsidR="00125ADC" w:rsidRPr="002D08BC" w:rsidTr="002D08BC">
        <w:trPr>
          <w:trHeight w:val="85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D08B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D08BC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2D08BC">
              <w:rPr>
                <w:bCs/>
                <w:sz w:val="28"/>
                <w:szCs w:val="28"/>
              </w:rPr>
              <w:lastRenderedPageBreak/>
              <w:t xml:space="preserve">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14 309 366,60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rPr>
                <w:bCs/>
              </w:rPr>
            </w:pPr>
            <w:r w:rsidRPr="002D08BC">
              <w:rPr>
                <w:bCs/>
              </w:rPr>
              <w:t xml:space="preserve">      10 763 073,00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 10 763 073,00 </w:t>
            </w:r>
          </w:p>
        </w:tc>
      </w:tr>
      <w:tr w:rsidR="00125ADC" w:rsidRPr="002D08BC" w:rsidTr="002D08BC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0700200010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1110907,00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1110907,00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1110907,00</w:t>
            </w:r>
          </w:p>
        </w:tc>
      </w:tr>
      <w:tr w:rsidR="00125ADC" w:rsidRPr="002D08BC" w:rsidTr="002D08BC">
        <w:trPr>
          <w:trHeight w:val="756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0700300010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88000,00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88000,00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88000,00</w:t>
            </w:r>
          </w:p>
        </w:tc>
      </w:tr>
      <w:tr w:rsidR="00125ADC" w:rsidRPr="002D08BC" w:rsidTr="002D08BC">
        <w:trPr>
          <w:trHeight w:val="770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0700400010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13110459,60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9564166,00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9564166,00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10920,00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18720,00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6360,00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10920,00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18720,00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6360,00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21 000,00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4 500,00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21000,00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6500,00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4500,00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3 533 222,00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3 014 332,00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3 014 332,00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3533222,00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3014332,00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3014332,00</w:t>
            </w:r>
          </w:p>
        </w:tc>
      </w:tr>
      <w:tr w:rsidR="00125ADC" w:rsidRPr="002D08BC" w:rsidTr="002D08BC">
        <w:trPr>
          <w:trHeight w:val="167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27 000,00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20 000,00</w:t>
            </w:r>
          </w:p>
        </w:tc>
      </w:tr>
      <w:tr w:rsidR="00125ADC" w:rsidRPr="002D08BC" w:rsidTr="002D08BC">
        <w:trPr>
          <w:trHeight w:val="505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27000,00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20000,00</w:t>
            </w:r>
          </w:p>
        </w:tc>
      </w:tr>
      <w:tr w:rsidR="00125ADC" w:rsidRPr="002D08BC" w:rsidTr="002D08BC">
        <w:trPr>
          <w:trHeight w:val="1640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538 142,40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573 912,09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 xml:space="preserve">             596 868,56 </w:t>
            </w:r>
          </w:p>
        </w:tc>
      </w:tr>
      <w:tr w:rsidR="00125ADC" w:rsidRPr="002D08BC" w:rsidTr="002D08BC">
        <w:trPr>
          <w:trHeight w:val="670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388142,40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411672,09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428138,96</w:t>
            </w:r>
          </w:p>
        </w:tc>
      </w:tr>
      <w:tr w:rsidR="00125ADC" w:rsidRPr="002D08BC" w:rsidTr="002D08BC">
        <w:trPr>
          <w:trHeight w:val="670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162240,00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168729,60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5485551,00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4959035,00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3253232,00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04001S0410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2525710,00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1294026,00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2809841,00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3515009,00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3103232,00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0400100020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150000,00</w:t>
            </w:r>
          </w:p>
        </w:tc>
      </w:tr>
      <w:tr w:rsidR="00125ADC" w:rsidRPr="002D08BC" w:rsidTr="002D08BC">
        <w:trPr>
          <w:trHeight w:val="1597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114816,00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0,00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114816,00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2 645 000,00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4 596 826,58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1 132 179,40</w:t>
            </w:r>
          </w:p>
        </w:tc>
      </w:tr>
      <w:tr w:rsidR="00125ADC" w:rsidRPr="002D08BC" w:rsidTr="002D08BC">
        <w:trPr>
          <w:trHeight w:val="756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200000,00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200000,00</w:t>
            </w:r>
          </w:p>
        </w:tc>
      </w:tr>
      <w:tr w:rsidR="00125ADC" w:rsidRPr="002D08BC" w:rsidTr="002D08BC">
        <w:trPr>
          <w:trHeight w:val="85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 xml:space="preserve">Направление расходов на  разработку проектно - сметной документации,проведение государственной экспертизы смет и </w:t>
            </w:r>
            <w:r w:rsidRPr="002D08BC">
              <w:lastRenderedPageBreak/>
              <w:t>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1645000,00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127095,58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132179,40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lastRenderedPageBreak/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0500400040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0500500050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3469731,00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0500600060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800000,00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800000,00</w:t>
            </w:r>
          </w:p>
        </w:tc>
      </w:tr>
      <w:tr w:rsidR="00125ADC" w:rsidRPr="002D08BC" w:rsidTr="002D08BC">
        <w:trPr>
          <w:trHeight w:val="99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6092726,36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6600627,72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6756121,34</w:t>
            </w:r>
          </w:p>
        </w:tc>
      </w:tr>
      <w:tr w:rsidR="00125ADC" w:rsidRPr="002D08BC" w:rsidTr="002D08BC">
        <w:trPr>
          <w:trHeight w:val="628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1142242,34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1467594,44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1505898,23</w:t>
            </w:r>
          </w:p>
        </w:tc>
      </w:tr>
      <w:tr w:rsidR="00125ADC" w:rsidRPr="002D08BC" w:rsidTr="002D08BC">
        <w:trPr>
          <w:trHeight w:val="785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0600200020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3533044,02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3579753,28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3696943,11</w:t>
            </w:r>
          </w:p>
        </w:tc>
      </w:tr>
      <w:tr w:rsidR="00125ADC" w:rsidRPr="002D08BC" w:rsidTr="002D08BC">
        <w:trPr>
          <w:trHeight w:val="685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0600300030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1417440,00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1553280,00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1553280,00</w:t>
            </w:r>
          </w:p>
        </w:tc>
      </w:tr>
      <w:tr w:rsidR="00125ADC" w:rsidRPr="002D08BC" w:rsidTr="002D08BC">
        <w:trPr>
          <w:trHeight w:val="1341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5408168,00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498965,00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498965,00</w:t>
            </w:r>
          </w:p>
        </w:tc>
      </w:tr>
      <w:tr w:rsidR="00125ADC" w:rsidRPr="002D08BC" w:rsidTr="002D08BC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0800100010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641901,70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498965,00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498965,00</w:t>
            </w:r>
          </w:p>
        </w:tc>
      </w:tr>
      <w:tr w:rsidR="00125ADC" w:rsidRPr="002D08BC" w:rsidTr="002D08BC">
        <w:trPr>
          <w:trHeight w:val="471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0800260030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4766266,30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1269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  <w:rPr>
                <w:bCs/>
              </w:rPr>
            </w:pPr>
            <w:r w:rsidRPr="002D08BC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</w:tr>
      <w:tr w:rsidR="00125ADC" w:rsidRPr="002D08BC" w:rsidTr="002D08BC">
        <w:trPr>
          <w:trHeight w:val="628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540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 </w:t>
            </w:r>
          </w:p>
        </w:tc>
      </w:tr>
      <w:tr w:rsidR="00125ADC" w:rsidRPr="002D08BC" w:rsidTr="002D08BC">
        <w:trPr>
          <w:trHeight w:val="1726"/>
        </w:trPr>
        <w:tc>
          <w:tcPr>
            <w:tcW w:w="4536" w:type="dxa"/>
            <w:shd w:val="clear" w:color="auto" w:fill="auto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190949,16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190949,16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190949,16</w:t>
            </w:r>
          </w:p>
        </w:tc>
      </w:tr>
      <w:tr w:rsidR="00125ADC" w:rsidRPr="002D08BC" w:rsidTr="002D08BC">
        <w:trPr>
          <w:trHeight w:val="699"/>
        </w:trPr>
        <w:tc>
          <w:tcPr>
            <w:tcW w:w="4536" w:type="dxa"/>
            <w:shd w:val="clear" w:color="auto" w:fill="auto"/>
            <w:vAlign w:val="bottom"/>
            <w:hideMark/>
          </w:tcPr>
          <w:p w:rsidR="00125ADC" w:rsidRPr="002D08BC" w:rsidRDefault="00125ADC" w:rsidP="002D08BC">
            <w:pPr>
              <w:jc w:val="both"/>
            </w:pPr>
            <w:r w:rsidRPr="002D08BC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1000100010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240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190949,16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190949,16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ADC" w:rsidRPr="002D08BC" w:rsidRDefault="00125ADC" w:rsidP="00125ADC">
            <w:pPr>
              <w:jc w:val="center"/>
            </w:pPr>
            <w:r w:rsidRPr="002D08BC">
              <w:t>190949,16</w:t>
            </w:r>
          </w:p>
        </w:tc>
      </w:tr>
      <w:tr w:rsidR="00125ADC" w:rsidRPr="002D08BC" w:rsidTr="002D08BC">
        <w:trPr>
          <w:trHeight w:val="496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25ADC" w:rsidRPr="002D08BC" w:rsidRDefault="00125ADC" w:rsidP="00DE218D">
            <w:pPr>
              <w:jc w:val="center"/>
              <w:rPr>
                <w:bCs/>
              </w:rPr>
            </w:pPr>
            <w:r w:rsidRPr="002D08BC">
              <w:rPr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38426962,50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31274185,37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5ADC" w:rsidRPr="002D08BC" w:rsidRDefault="00125ADC" w:rsidP="00125ADC">
            <w:pPr>
              <w:jc w:val="center"/>
              <w:rPr>
                <w:bCs/>
              </w:rPr>
            </w:pPr>
            <w:r w:rsidRPr="002D08BC">
              <w:rPr>
                <w:bCs/>
              </w:rPr>
              <w:t>26249075,07</w:t>
            </w:r>
          </w:p>
        </w:tc>
      </w:tr>
    </w:tbl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AB" w:rsidRDefault="00BB6CAB" w:rsidP="006A61AD">
      <w:r>
        <w:separator/>
      </w:r>
    </w:p>
  </w:endnote>
  <w:endnote w:type="continuationSeparator" w:id="1">
    <w:p w:rsidR="00BB6CAB" w:rsidRDefault="00BB6CAB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AB" w:rsidRDefault="00BB6CAB" w:rsidP="006A61AD">
      <w:r>
        <w:separator/>
      </w:r>
    </w:p>
  </w:footnote>
  <w:footnote w:type="continuationSeparator" w:id="1">
    <w:p w:rsidR="00BB6CAB" w:rsidRDefault="00BB6CAB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1B47"/>
    <w:rsid w:val="00154C80"/>
    <w:rsid w:val="00173D7B"/>
    <w:rsid w:val="00182D5B"/>
    <w:rsid w:val="001956B3"/>
    <w:rsid w:val="001A0853"/>
    <w:rsid w:val="001A4D58"/>
    <w:rsid w:val="001A6DAD"/>
    <w:rsid w:val="001B3317"/>
    <w:rsid w:val="001B33E8"/>
    <w:rsid w:val="001B401A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08BC"/>
    <w:rsid w:val="002D53C3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2627C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B6CAB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218D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2D08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40</Pages>
  <Words>7257</Words>
  <Characters>41370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192</cp:revision>
  <cp:lastPrinted>2019-02-04T07:21:00Z</cp:lastPrinted>
  <dcterms:created xsi:type="dcterms:W3CDTF">2016-06-23T10:30:00Z</dcterms:created>
  <dcterms:modified xsi:type="dcterms:W3CDTF">2019-02-28T09:18:00Z</dcterms:modified>
</cp:coreProperties>
</file>